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8D" w:rsidRDefault="00DC068D"/>
    <w:p w:rsidR="00FE32CF" w:rsidRDefault="00FE32CF"/>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276"/>
        <w:gridCol w:w="72"/>
        <w:gridCol w:w="8291"/>
        <w:gridCol w:w="284"/>
      </w:tblGrid>
      <w:tr w:rsidR="00770D83" w:rsidTr="002E1688">
        <w:trPr>
          <w:gridAfter w:val="1"/>
          <w:wAfter w:w="284" w:type="dxa"/>
          <w:trHeight w:val="1797"/>
        </w:trPr>
        <w:tc>
          <w:tcPr>
            <w:tcW w:w="1632" w:type="dxa"/>
            <w:gridSpan w:val="3"/>
            <w:tcBorders>
              <w:top w:val="nil"/>
              <w:left w:val="nil"/>
              <w:bottom w:val="nil"/>
              <w:right w:val="nil"/>
            </w:tcBorders>
          </w:tcPr>
          <w:p w:rsidR="00770D83" w:rsidRDefault="005E5112">
            <w:pPr>
              <w:pStyle w:val="Title"/>
              <w:rPr>
                <w:i/>
                <w:iCs/>
                <w:color w:val="FFFFFF"/>
                <w:sz w:val="52"/>
                <w:szCs w:val="52"/>
                <w:u w:val="single"/>
              </w:rPr>
            </w:pPr>
            <w:r>
              <w:rPr>
                <w:i/>
                <w:iCs/>
                <w:noProof/>
                <w:color w:val="FFFFFF"/>
                <w:sz w:val="52"/>
                <w:szCs w:val="52"/>
                <w:u w:val="single"/>
                <w:lang w:eastAsia="en-GB"/>
              </w:rPr>
              <w:drawing>
                <wp:inline distT="0" distB="0" distL="0" distR="0">
                  <wp:extent cx="895350" cy="1123950"/>
                  <wp:effectExtent l="0" t="0" r="0" b="0"/>
                  <wp:docPr id="1" name="Picture 1" descr="Villa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123950"/>
                          </a:xfrm>
                          <a:prstGeom prst="rect">
                            <a:avLst/>
                          </a:prstGeom>
                          <a:noFill/>
                          <a:ln>
                            <a:noFill/>
                          </a:ln>
                        </pic:spPr>
                      </pic:pic>
                    </a:graphicData>
                  </a:graphic>
                </wp:inline>
              </w:drawing>
            </w:r>
          </w:p>
        </w:tc>
        <w:tc>
          <w:tcPr>
            <w:tcW w:w="8291" w:type="dxa"/>
            <w:tcBorders>
              <w:top w:val="nil"/>
              <w:left w:val="nil"/>
              <w:bottom w:val="nil"/>
              <w:right w:val="nil"/>
            </w:tcBorders>
          </w:tcPr>
          <w:p w:rsidR="00770D83" w:rsidRDefault="00770D83">
            <w:pPr>
              <w:tabs>
                <w:tab w:val="left" w:pos="72"/>
                <w:tab w:val="left" w:pos="432"/>
              </w:tabs>
              <w:ind w:left="-360" w:right="-754"/>
              <w:jc w:val="center"/>
              <w:outlineLvl w:val="0"/>
              <w:rPr>
                <w:i/>
                <w:iCs/>
                <w:color w:val="000080"/>
                <w:sz w:val="56"/>
                <w:szCs w:val="56"/>
                <w:u w:val="single"/>
              </w:rPr>
            </w:pPr>
            <w:r>
              <w:rPr>
                <w:i/>
                <w:iCs/>
                <w:color w:val="000080"/>
                <w:sz w:val="56"/>
                <w:szCs w:val="56"/>
                <w:u w:val="single"/>
              </w:rPr>
              <w:t xml:space="preserve">  </w:t>
            </w:r>
          </w:p>
          <w:p w:rsidR="00770D83" w:rsidRDefault="00770D83" w:rsidP="00105DDE">
            <w:pPr>
              <w:tabs>
                <w:tab w:val="center" w:pos="4073"/>
              </w:tabs>
              <w:ind w:left="-360" w:right="-754"/>
              <w:outlineLvl w:val="0"/>
              <w:rPr>
                <w:b/>
                <w:iCs/>
                <w:color w:val="000080"/>
                <w:sz w:val="56"/>
                <w:szCs w:val="56"/>
                <w:u w:val="single"/>
              </w:rPr>
            </w:pPr>
            <w:r>
              <w:rPr>
                <w:b/>
                <w:i/>
                <w:iCs/>
                <w:color w:val="000080"/>
                <w:sz w:val="56"/>
                <w:szCs w:val="56"/>
                <w:u w:val="single"/>
              </w:rPr>
              <w:t xml:space="preserve"> </w:t>
            </w:r>
            <w:r>
              <w:rPr>
                <w:b/>
                <w:i/>
                <w:iCs/>
                <w:color w:val="000080"/>
                <w:sz w:val="56"/>
                <w:szCs w:val="56"/>
              </w:rPr>
              <w:t xml:space="preserve">   </w:t>
            </w:r>
            <w:r w:rsidR="00105DDE">
              <w:rPr>
                <w:b/>
                <w:i/>
                <w:iCs/>
                <w:color w:val="000080"/>
                <w:sz w:val="56"/>
                <w:szCs w:val="56"/>
              </w:rPr>
              <w:tab/>
            </w:r>
            <w:r>
              <w:rPr>
                <w:b/>
                <w:i/>
                <w:iCs/>
                <w:color w:val="000080"/>
                <w:sz w:val="56"/>
                <w:szCs w:val="56"/>
              </w:rPr>
              <w:t xml:space="preserve">    </w:t>
            </w:r>
            <w:r>
              <w:rPr>
                <w:b/>
                <w:iCs/>
                <w:color w:val="000080"/>
                <w:sz w:val="56"/>
                <w:szCs w:val="56"/>
                <w:u w:val="single"/>
              </w:rPr>
              <w:t xml:space="preserve">Ashley Parish Council </w:t>
            </w:r>
          </w:p>
          <w:p w:rsidR="00405772" w:rsidRPr="002E1BE2" w:rsidRDefault="0028369D" w:rsidP="00105DDE">
            <w:pPr>
              <w:tabs>
                <w:tab w:val="center" w:pos="4073"/>
              </w:tabs>
              <w:ind w:left="-360" w:right="-754"/>
              <w:jc w:val="center"/>
              <w:outlineLvl w:val="0"/>
              <w:rPr>
                <w:rFonts w:ascii="Arial" w:hAnsi="Arial" w:cs="Arial"/>
                <w:b/>
                <w:iCs/>
                <w:sz w:val="28"/>
                <w:szCs w:val="28"/>
              </w:rPr>
            </w:pPr>
            <w:r>
              <w:rPr>
                <w:rFonts w:ascii="Arial" w:hAnsi="Arial" w:cs="Arial"/>
                <w:b/>
                <w:iCs/>
                <w:sz w:val="28"/>
                <w:szCs w:val="28"/>
              </w:rPr>
              <w:t xml:space="preserve"> </w:t>
            </w:r>
            <w:r w:rsidR="00405772" w:rsidRPr="002E1BE2">
              <w:rPr>
                <w:rFonts w:ascii="Arial" w:hAnsi="Arial" w:cs="Arial"/>
                <w:b/>
                <w:iCs/>
                <w:sz w:val="28"/>
                <w:szCs w:val="28"/>
              </w:rPr>
              <w:t xml:space="preserve">Minutes of the Meeting of </w:t>
            </w:r>
          </w:p>
          <w:p w:rsidR="00405772" w:rsidRPr="002E1BE2" w:rsidRDefault="00405772" w:rsidP="00105DDE">
            <w:pPr>
              <w:tabs>
                <w:tab w:val="center" w:pos="4073"/>
              </w:tabs>
              <w:ind w:left="-360" w:right="-754"/>
              <w:jc w:val="center"/>
              <w:outlineLvl w:val="0"/>
              <w:rPr>
                <w:rFonts w:ascii="Arial" w:hAnsi="Arial" w:cs="Arial"/>
                <w:b/>
                <w:iCs/>
                <w:sz w:val="28"/>
                <w:szCs w:val="28"/>
              </w:rPr>
            </w:pPr>
            <w:r w:rsidRPr="002E1BE2">
              <w:rPr>
                <w:rFonts w:ascii="Arial" w:hAnsi="Arial" w:cs="Arial"/>
                <w:b/>
                <w:iCs/>
                <w:sz w:val="28"/>
                <w:szCs w:val="28"/>
              </w:rPr>
              <w:t xml:space="preserve">Ashley Parish Council held on </w:t>
            </w:r>
          </w:p>
          <w:p w:rsidR="00770D83" w:rsidRPr="002E1BE2" w:rsidRDefault="00105DDE" w:rsidP="00105DDE">
            <w:pPr>
              <w:tabs>
                <w:tab w:val="left" w:pos="1399"/>
                <w:tab w:val="center" w:pos="4073"/>
              </w:tabs>
              <w:ind w:left="-360" w:right="-754"/>
              <w:outlineLvl w:val="0"/>
              <w:rPr>
                <w:rFonts w:ascii="Arial" w:hAnsi="Arial" w:cs="Arial"/>
                <w:i/>
                <w:iCs/>
                <w:sz w:val="16"/>
                <w:szCs w:val="16"/>
              </w:rPr>
            </w:pPr>
            <w:r>
              <w:rPr>
                <w:rFonts w:ascii="Arial" w:hAnsi="Arial" w:cs="Arial"/>
                <w:b/>
                <w:iCs/>
                <w:sz w:val="28"/>
                <w:szCs w:val="28"/>
              </w:rPr>
              <w:tab/>
            </w:r>
            <w:r w:rsidR="006235EF">
              <w:rPr>
                <w:rFonts w:ascii="Arial" w:hAnsi="Arial" w:cs="Arial"/>
                <w:b/>
                <w:iCs/>
                <w:sz w:val="28"/>
                <w:szCs w:val="28"/>
              </w:rPr>
              <w:t xml:space="preserve">     </w:t>
            </w:r>
            <w:r w:rsidR="00F3171A">
              <w:rPr>
                <w:rFonts w:ascii="Arial" w:hAnsi="Arial" w:cs="Arial"/>
                <w:b/>
                <w:iCs/>
                <w:sz w:val="28"/>
                <w:szCs w:val="28"/>
              </w:rPr>
              <w:t>Monday</w:t>
            </w:r>
            <w:r w:rsidR="00954917">
              <w:rPr>
                <w:rFonts w:ascii="Arial" w:hAnsi="Arial" w:cs="Arial"/>
                <w:b/>
                <w:iCs/>
                <w:sz w:val="28"/>
                <w:szCs w:val="28"/>
              </w:rPr>
              <w:t xml:space="preserve"> </w:t>
            </w:r>
            <w:r w:rsidR="00F3171A">
              <w:rPr>
                <w:rFonts w:ascii="Arial" w:hAnsi="Arial" w:cs="Arial"/>
                <w:b/>
                <w:iCs/>
                <w:sz w:val="28"/>
                <w:szCs w:val="28"/>
              </w:rPr>
              <w:t>13</w:t>
            </w:r>
            <w:r w:rsidR="00405772" w:rsidRPr="002E1BE2">
              <w:rPr>
                <w:rFonts w:ascii="Arial" w:hAnsi="Arial" w:cs="Arial"/>
                <w:b/>
                <w:iCs/>
                <w:sz w:val="28"/>
                <w:szCs w:val="28"/>
                <w:vertAlign w:val="superscript"/>
              </w:rPr>
              <w:t>th</w:t>
            </w:r>
            <w:r w:rsidR="00954917">
              <w:rPr>
                <w:rFonts w:ascii="Arial" w:hAnsi="Arial" w:cs="Arial"/>
                <w:b/>
                <w:iCs/>
                <w:sz w:val="28"/>
                <w:szCs w:val="28"/>
              </w:rPr>
              <w:t xml:space="preserve"> May</w:t>
            </w:r>
            <w:r w:rsidR="00F3171A">
              <w:rPr>
                <w:rFonts w:ascii="Arial" w:hAnsi="Arial" w:cs="Arial"/>
                <w:b/>
                <w:iCs/>
                <w:sz w:val="28"/>
                <w:szCs w:val="28"/>
              </w:rPr>
              <w:t xml:space="preserve"> 2024</w:t>
            </w:r>
            <w:r w:rsidR="00405772" w:rsidRPr="002E1BE2">
              <w:rPr>
                <w:rFonts w:ascii="Arial" w:hAnsi="Arial" w:cs="Arial"/>
                <w:b/>
                <w:iCs/>
                <w:sz w:val="28"/>
                <w:szCs w:val="28"/>
              </w:rPr>
              <w:t xml:space="preserve"> at the Pavilion</w:t>
            </w:r>
            <w:r w:rsidR="00770D83" w:rsidRPr="002E1BE2">
              <w:rPr>
                <w:rFonts w:ascii="Arial" w:hAnsi="Arial" w:cs="Arial"/>
                <w:i/>
                <w:iCs/>
                <w:sz w:val="16"/>
                <w:szCs w:val="16"/>
              </w:rPr>
              <w:t xml:space="preserve">  </w:t>
            </w:r>
          </w:p>
          <w:p w:rsidR="00405772" w:rsidRDefault="00405772">
            <w:pPr>
              <w:tabs>
                <w:tab w:val="left" w:pos="72"/>
              </w:tabs>
              <w:ind w:left="-360" w:right="-754"/>
              <w:jc w:val="center"/>
              <w:outlineLvl w:val="0"/>
              <w:rPr>
                <w:i/>
                <w:iCs/>
                <w:sz w:val="16"/>
                <w:szCs w:val="16"/>
                <w:u w:val="single"/>
              </w:rPr>
            </w:pPr>
          </w:p>
          <w:p w:rsidR="00405772" w:rsidRDefault="00405772">
            <w:pPr>
              <w:tabs>
                <w:tab w:val="left" w:pos="72"/>
              </w:tabs>
              <w:ind w:left="-360" w:right="-754"/>
              <w:jc w:val="center"/>
              <w:outlineLvl w:val="0"/>
              <w:rPr>
                <w:i/>
                <w:iCs/>
                <w:color w:val="000080"/>
                <w:sz w:val="16"/>
                <w:szCs w:val="16"/>
                <w:u w:val="single"/>
              </w:rPr>
            </w:pPr>
          </w:p>
        </w:tc>
      </w:tr>
      <w:tr w:rsidR="00105DDE" w:rsidRPr="00105DDE" w:rsidTr="00C4711C">
        <w:trPr>
          <w:gridBefore w:val="1"/>
          <w:wBefore w:w="284" w:type="dxa"/>
          <w:trHeight w:val="1494"/>
        </w:trPr>
        <w:tc>
          <w:tcPr>
            <w:tcW w:w="1276" w:type="dxa"/>
            <w:tcBorders>
              <w:top w:val="nil"/>
              <w:left w:val="nil"/>
              <w:bottom w:val="nil"/>
              <w:right w:val="nil"/>
            </w:tcBorders>
          </w:tcPr>
          <w:p w:rsidR="00405772" w:rsidRPr="00105DDE" w:rsidRDefault="002E1BE2" w:rsidP="00105DDE">
            <w:pPr>
              <w:pStyle w:val="Title"/>
              <w:spacing w:before="0"/>
              <w:jc w:val="left"/>
              <w:rPr>
                <w:b w:val="0"/>
                <w:iCs/>
                <w:noProof/>
                <w:sz w:val="22"/>
                <w:szCs w:val="22"/>
                <w:lang w:eastAsia="en-GB"/>
              </w:rPr>
            </w:pPr>
            <w:r w:rsidRPr="00105DDE">
              <w:rPr>
                <w:b w:val="0"/>
                <w:iCs/>
                <w:noProof/>
                <w:sz w:val="22"/>
                <w:szCs w:val="22"/>
                <w:lang w:eastAsia="en-GB"/>
              </w:rPr>
              <w:t>Present:</w:t>
            </w:r>
          </w:p>
        </w:tc>
        <w:tc>
          <w:tcPr>
            <w:tcW w:w="8647" w:type="dxa"/>
            <w:gridSpan w:val="3"/>
            <w:tcBorders>
              <w:top w:val="nil"/>
              <w:left w:val="nil"/>
              <w:bottom w:val="nil"/>
              <w:right w:val="nil"/>
            </w:tcBorders>
          </w:tcPr>
          <w:tbl>
            <w:tblPr>
              <w:tblStyle w:val="TableGrid"/>
              <w:tblW w:w="8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2"/>
              <w:gridCol w:w="4361"/>
            </w:tblGrid>
            <w:tr w:rsidR="00105DDE" w:rsidRPr="00105DDE" w:rsidTr="00566D38">
              <w:tc>
                <w:tcPr>
                  <w:tcW w:w="4032" w:type="dxa"/>
                </w:tcPr>
                <w:p w:rsidR="002E1BE2" w:rsidRPr="00105DDE" w:rsidRDefault="00105DDE" w:rsidP="00105DDE">
                  <w:pPr>
                    <w:tabs>
                      <w:tab w:val="left" w:pos="72"/>
                      <w:tab w:val="left" w:pos="432"/>
                    </w:tabs>
                    <w:ind w:right="-754"/>
                    <w:outlineLvl w:val="0"/>
                    <w:rPr>
                      <w:rFonts w:ascii="Arial" w:hAnsi="Arial" w:cs="Arial"/>
                      <w:iCs/>
                      <w:sz w:val="22"/>
                      <w:szCs w:val="22"/>
                    </w:rPr>
                  </w:pPr>
                  <w:r w:rsidRPr="00105DDE">
                    <w:rPr>
                      <w:rFonts w:ascii="Arial" w:hAnsi="Arial" w:cs="Arial"/>
                      <w:iCs/>
                      <w:sz w:val="22"/>
                      <w:szCs w:val="22"/>
                    </w:rPr>
                    <w:t>Cllr Sarah Howell</w:t>
                  </w:r>
                </w:p>
                <w:p w:rsidR="00105DDE" w:rsidRPr="00105DDE" w:rsidRDefault="00105DDE" w:rsidP="00105DDE">
                  <w:pPr>
                    <w:tabs>
                      <w:tab w:val="left" w:pos="72"/>
                      <w:tab w:val="left" w:pos="432"/>
                    </w:tabs>
                    <w:ind w:right="-754"/>
                    <w:outlineLvl w:val="0"/>
                    <w:rPr>
                      <w:rFonts w:ascii="Arial" w:hAnsi="Arial" w:cs="Arial"/>
                      <w:iCs/>
                      <w:sz w:val="22"/>
                      <w:szCs w:val="22"/>
                    </w:rPr>
                  </w:pPr>
                  <w:r w:rsidRPr="00105DDE">
                    <w:rPr>
                      <w:rFonts w:ascii="Arial" w:hAnsi="Arial" w:cs="Arial"/>
                      <w:iCs/>
                      <w:sz w:val="22"/>
                      <w:szCs w:val="22"/>
                    </w:rPr>
                    <w:t>(Chairman)</w:t>
                  </w:r>
                </w:p>
              </w:tc>
              <w:tc>
                <w:tcPr>
                  <w:tcW w:w="4361" w:type="dxa"/>
                </w:tcPr>
                <w:p w:rsidR="002E1BE2" w:rsidRPr="00105DDE" w:rsidRDefault="00105DDE" w:rsidP="00105DDE">
                  <w:pPr>
                    <w:tabs>
                      <w:tab w:val="left" w:pos="72"/>
                      <w:tab w:val="left" w:pos="432"/>
                    </w:tabs>
                    <w:ind w:right="-754"/>
                    <w:outlineLvl w:val="0"/>
                    <w:rPr>
                      <w:rFonts w:ascii="Arial" w:hAnsi="Arial" w:cs="Arial"/>
                      <w:iCs/>
                      <w:sz w:val="22"/>
                      <w:szCs w:val="22"/>
                    </w:rPr>
                  </w:pPr>
                  <w:r w:rsidRPr="00105DDE">
                    <w:rPr>
                      <w:rFonts w:ascii="Arial" w:hAnsi="Arial" w:cs="Arial"/>
                      <w:iCs/>
                      <w:sz w:val="22"/>
                      <w:szCs w:val="22"/>
                    </w:rPr>
                    <w:t>Cllr Simon Hull</w:t>
                  </w:r>
                </w:p>
              </w:tc>
            </w:tr>
            <w:tr w:rsidR="00105DDE" w:rsidRPr="00105DDE" w:rsidTr="00566D38">
              <w:tc>
                <w:tcPr>
                  <w:tcW w:w="4032" w:type="dxa"/>
                </w:tcPr>
                <w:p w:rsidR="002E1BE2" w:rsidRDefault="002E1BE2" w:rsidP="00105DDE">
                  <w:pPr>
                    <w:tabs>
                      <w:tab w:val="left" w:pos="72"/>
                      <w:tab w:val="left" w:pos="432"/>
                    </w:tabs>
                    <w:ind w:right="-754"/>
                    <w:outlineLvl w:val="0"/>
                    <w:rPr>
                      <w:rFonts w:ascii="Arial" w:hAnsi="Arial" w:cs="Arial"/>
                      <w:iCs/>
                      <w:sz w:val="22"/>
                      <w:szCs w:val="22"/>
                    </w:rPr>
                  </w:pPr>
                </w:p>
                <w:p w:rsidR="003E40B3" w:rsidRPr="00105DDE" w:rsidRDefault="00EC548D" w:rsidP="00105DDE">
                  <w:pPr>
                    <w:tabs>
                      <w:tab w:val="left" w:pos="72"/>
                      <w:tab w:val="left" w:pos="432"/>
                    </w:tabs>
                    <w:ind w:right="-754"/>
                    <w:outlineLvl w:val="0"/>
                    <w:rPr>
                      <w:rFonts w:ascii="Arial" w:hAnsi="Arial" w:cs="Arial"/>
                      <w:iCs/>
                      <w:sz w:val="22"/>
                      <w:szCs w:val="22"/>
                    </w:rPr>
                  </w:pPr>
                  <w:r>
                    <w:rPr>
                      <w:rFonts w:ascii="Arial" w:hAnsi="Arial" w:cs="Arial"/>
                      <w:iCs/>
                      <w:sz w:val="22"/>
                      <w:szCs w:val="22"/>
                    </w:rPr>
                    <w:t>Cllr Twink MacLachlan</w:t>
                  </w:r>
                </w:p>
                <w:p w:rsidR="00105DDE" w:rsidRPr="00105DDE" w:rsidRDefault="00105DDE" w:rsidP="00105DDE">
                  <w:pPr>
                    <w:tabs>
                      <w:tab w:val="left" w:pos="72"/>
                      <w:tab w:val="left" w:pos="432"/>
                    </w:tabs>
                    <w:ind w:right="-754"/>
                    <w:outlineLvl w:val="0"/>
                    <w:rPr>
                      <w:rFonts w:ascii="Arial" w:hAnsi="Arial" w:cs="Arial"/>
                      <w:iCs/>
                      <w:sz w:val="22"/>
                      <w:szCs w:val="22"/>
                    </w:rPr>
                  </w:pPr>
                </w:p>
              </w:tc>
              <w:tc>
                <w:tcPr>
                  <w:tcW w:w="4361" w:type="dxa"/>
                </w:tcPr>
                <w:p w:rsidR="00105DDE" w:rsidRPr="00105DDE" w:rsidRDefault="00105DDE" w:rsidP="00105DDE">
                  <w:pPr>
                    <w:tabs>
                      <w:tab w:val="left" w:pos="72"/>
                      <w:tab w:val="left" w:pos="432"/>
                    </w:tabs>
                    <w:ind w:right="-754"/>
                    <w:outlineLvl w:val="0"/>
                    <w:rPr>
                      <w:rFonts w:ascii="Arial" w:hAnsi="Arial" w:cs="Arial"/>
                      <w:iCs/>
                      <w:sz w:val="22"/>
                      <w:szCs w:val="22"/>
                    </w:rPr>
                  </w:pPr>
                </w:p>
                <w:p w:rsidR="002E1BE2" w:rsidRPr="00105DDE" w:rsidRDefault="003E40B3" w:rsidP="00105DDE">
                  <w:pPr>
                    <w:tabs>
                      <w:tab w:val="left" w:pos="72"/>
                      <w:tab w:val="left" w:pos="432"/>
                    </w:tabs>
                    <w:ind w:right="-754"/>
                    <w:outlineLvl w:val="0"/>
                    <w:rPr>
                      <w:rFonts w:ascii="Arial" w:hAnsi="Arial" w:cs="Arial"/>
                      <w:iCs/>
                      <w:sz w:val="22"/>
                      <w:szCs w:val="22"/>
                    </w:rPr>
                  </w:pPr>
                  <w:r>
                    <w:rPr>
                      <w:rFonts w:ascii="Arial" w:hAnsi="Arial" w:cs="Arial"/>
                      <w:iCs/>
                      <w:sz w:val="22"/>
                      <w:szCs w:val="22"/>
                    </w:rPr>
                    <w:t>Cllr Sarah Summers</w:t>
                  </w:r>
                </w:p>
              </w:tc>
            </w:tr>
            <w:tr w:rsidR="00E86694" w:rsidRPr="00105DDE" w:rsidTr="00566D38">
              <w:tc>
                <w:tcPr>
                  <w:tcW w:w="4032" w:type="dxa"/>
                </w:tcPr>
                <w:p w:rsidR="00E86694" w:rsidRPr="00105DDE" w:rsidRDefault="00F3171A" w:rsidP="00E86694">
                  <w:pPr>
                    <w:tabs>
                      <w:tab w:val="left" w:pos="72"/>
                      <w:tab w:val="left" w:pos="432"/>
                    </w:tabs>
                    <w:ind w:right="-754"/>
                    <w:outlineLvl w:val="0"/>
                    <w:rPr>
                      <w:rFonts w:ascii="Arial" w:hAnsi="Arial" w:cs="Arial"/>
                      <w:iCs/>
                      <w:sz w:val="22"/>
                      <w:szCs w:val="22"/>
                    </w:rPr>
                  </w:pPr>
                  <w:r>
                    <w:rPr>
                      <w:rFonts w:ascii="Arial" w:hAnsi="Arial" w:cs="Arial"/>
                      <w:iCs/>
                      <w:sz w:val="22"/>
                      <w:szCs w:val="22"/>
                    </w:rPr>
                    <w:t>Cllr Maria Parkin</w:t>
                  </w:r>
                </w:p>
              </w:tc>
              <w:tc>
                <w:tcPr>
                  <w:tcW w:w="4361" w:type="dxa"/>
                </w:tcPr>
                <w:p w:rsidR="00E86694" w:rsidRPr="00105DDE" w:rsidRDefault="00EE2638" w:rsidP="00E86694">
                  <w:pPr>
                    <w:tabs>
                      <w:tab w:val="left" w:pos="72"/>
                      <w:tab w:val="left" w:pos="432"/>
                    </w:tabs>
                    <w:ind w:right="-754"/>
                    <w:outlineLvl w:val="0"/>
                    <w:rPr>
                      <w:rFonts w:ascii="Arial" w:hAnsi="Arial" w:cs="Arial"/>
                      <w:iCs/>
                      <w:sz w:val="22"/>
                      <w:szCs w:val="22"/>
                    </w:rPr>
                  </w:pPr>
                  <w:r>
                    <w:rPr>
                      <w:rFonts w:ascii="Arial" w:hAnsi="Arial" w:cs="Arial"/>
                      <w:iCs/>
                      <w:sz w:val="22"/>
                      <w:szCs w:val="22"/>
                    </w:rPr>
                    <w:t>Kevin Dadds (Clerk)</w:t>
                  </w:r>
                </w:p>
              </w:tc>
            </w:tr>
            <w:tr w:rsidR="00E86694" w:rsidRPr="00105DDE" w:rsidTr="00566D38">
              <w:tc>
                <w:tcPr>
                  <w:tcW w:w="4032" w:type="dxa"/>
                </w:tcPr>
                <w:p w:rsidR="00E86694" w:rsidRPr="00105DDE" w:rsidRDefault="00E86694" w:rsidP="00E86694">
                  <w:pPr>
                    <w:tabs>
                      <w:tab w:val="left" w:pos="72"/>
                      <w:tab w:val="left" w:pos="432"/>
                    </w:tabs>
                    <w:ind w:right="-754"/>
                    <w:outlineLvl w:val="0"/>
                    <w:rPr>
                      <w:rFonts w:ascii="Arial" w:hAnsi="Arial" w:cs="Arial"/>
                      <w:iCs/>
                      <w:sz w:val="22"/>
                      <w:szCs w:val="22"/>
                    </w:rPr>
                  </w:pPr>
                </w:p>
              </w:tc>
              <w:tc>
                <w:tcPr>
                  <w:tcW w:w="4361" w:type="dxa"/>
                </w:tcPr>
                <w:p w:rsidR="00E86694" w:rsidRPr="00105DDE" w:rsidRDefault="00E86694" w:rsidP="00E86694">
                  <w:pPr>
                    <w:tabs>
                      <w:tab w:val="left" w:pos="72"/>
                      <w:tab w:val="left" w:pos="432"/>
                    </w:tabs>
                    <w:ind w:right="-754"/>
                    <w:outlineLvl w:val="0"/>
                    <w:rPr>
                      <w:rFonts w:ascii="Arial" w:hAnsi="Arial" w:cs="Arial"/>
                      <w:iCs/>
                      <w:sz w:val="22"/>
                      <w:szCs w:val="22"/>
                    </w:rPr>
                  </w:pPr>
                </w:p>
              </w:tc>
            </w:tr>
          </w:tbl>
          <w:p w:rsidR="00405772" w:rsidRPr="00105DDE" w:rsidRDefault="00405772" w:rsidP="00105DDE">
            <w:pPr>
              <w:tabs>
                <w:tab w:val="left" w:pos="72"/>
                <w:tab w:val="left" w:pos="432"/>
              </w:tabs>
              <w:ind w:left="-360" w:right="-754" w:firstLine="720"/>
              <w:outlineLvl w:val="0"/>
              <w:rPr>
                <w:rFonts w:ascii="Arial" w:hAnsi="Arial" w:cs="Arial"/>
                <w:iCs/>
                <w:sz w:val="22"/>
                <w:szCs w:val="22"/>
              </w:rPr>
            </w:pPr>
          </w:p>
        </w:tc>
      </w:tr>
    </w:tbl>
    <w:p w:rsidR="00450AB6" w:rsidRPr="00105DDE" w:rsidRDefault="00450AB6" w:rsidP="00105DDE">
      <w:pPr>
        <w:ind w:left="-360" w:right="-334"/>
        <w:rPr>
          <w:rFonts w:ascii="Arial" w:hAnsi="Arial" w:cs="Arial"/>
          <w:sz w:val="22"/>
          <w:szCs w:val="22"/>
        </w:rPr>
      </w:pPr>
      <w:r w:rsidRPr="00105DDE">
        <w:rPr>
          <w:rFonts w:ascii="Arial" w:hAnsi="Arial" w:cs="Arial"/>
          <w:b/>
          <w:bCs/>
          <w:sz w:val="22"/>
          <w:szCs w:val="22"/>
        </w:rPr>
        <w:t xml:space="preserve">      </w:t>
      </w:r>
      <w:r w:rsidR="00405772" w:rsidRPr="00105DDE">
        <w:rPr>
          <w:rFonts w:ascii="Arial" w:hAnsi="Arial" w:cs="Arial"/>
          <w:b/>
          <w:bCs/>
          <w:sz w:val="22"/>
          <w:szCs w:val="22"/>
        </w:rPr>
        <w:t xml:space="preserve">                     </w:t>
      </w:r>
    </w:p>
    <w:tbl>
      <w:tblPr>
        <w:tblW w:w="10065" w:type="dxa"/>
        <w:tblInd w:w="-284" w:type="dxa"/>
        <w:tblLayout w:type="fixed"/>
        <w:tblLook w:val="01E0" w:firstRow="1" w:lastRow="1" w:firstColumn="1" w:lastColumn="1" w:noHBand="0" w:noVBand="0"/>
      </w:tblPr>
      <w:tblGrid>
        <w:gridCol w:w="522"/>
        <w:gridCol w:w="7968"/>
        <w:gridCol w:w="1575"/>
      </w:tblGrid>
      <w:tr w:rsidR="00C105F0" w:rsidRPr="00105DDE" w:rsidTr="00D93B32">
        <w:trPr>
          <w:trHeight w:val="231"/>
        </w:trPr>
        <w:tc>
          <w:tcPr>
            <w:tcW w:w="522" w:type="dxa"/>
          </w:tcPr>
          <w:p w:rsidR="00450AB6" w:rsidRPr="00105DDE" w:rsidRDefault="00450AB6" w:rsidP="009F0794">
            <w:pPr>
              <w:jc w:val="both"/>
              <w:rPr>
                <w:rFonts w:ascii="Arial" w:hAnsi="Arial" w:cs="Arial"/>
                <w:b/>
                <w:bCs/>
                <w:sz w:val="22"/>
                <w:szCs w:val="22"/>
              </w:rPr>
            </w:pPr>
            <w:r w:rsidRPr="00105DDE">
              <w:rPr>
                <w:rFonts w:ascii="Arial" w:hAnsi="Arial" w:cs="Arial"/>
                <w:b/>
                <w:bCs/>
                <w:sz w:val="22"/>
                <w:szCs w:val="22"/>
              </w:rPr>
              <w:t>01.</w:t>
            </w:r>
          </w:p>
        </w:tc>
        <w:tc>
          <w:tcPr>
            <w:tcW w:w="9543" w:type="dxa"/>
            <w:gridSpan w:val="2"/>
          </w:tcPr>
          <w:p w:rsidR="00405772" w:rsidRDefault="00954917" w:rsidP="009610EB">
            <w:pPr>
              <w:jc w:val="both"/>
              <w:rPr>
                <w:rFonts w:ascii="Arial" w:hAnsi="Arial" w:cs="Arial"/>
                <w:b/>
                <w:bCs/>
                <w:sz w:val="22"/>
                <w:szCs w:val="22"/>
              </w:rPr>
            </w:pPr>
            <w:r>
              <w:rPr>
                <w:rFonts w:ascii="Arial" w:hAnsi="Arial" w:cs="Arial"/>
                <w:b/>
                <w:bCs/>
                <w:sz w:val="22"/>
                <w:szCs w:val="22"/>
              </w:rPr>
              <w:t>WELCOME &amp; INTRODUCTION</w:t>
            </w:r>
          </w:p>
          <w:p w:rsidR="00954917" w:rsidRDefault="00954917" w:rsidP="009610EB">
            <w:pPr>
              <w:jc w:val="both"/>
              <w:rPr>
                <w:rFonts w:ascii="Arial" w:hAnsi="Arial" w:cs="Arial"/>
                <w:b/>
                <w:bCs/>
                <w:sz w:val="22"/>
                <w:szCs w:val="22"/>
              </w:rPr>
            </w:pPr>
          </w:p>
          <w:p w:rsidR="00954917" w:rsidRDefault="00F3171A" w:rsidP="009610EB">
            <w:pPr>
              <w:jc w:val="both"/>
              <w:rPr>
                <w:rFonts w:ascii="Arial" w:hAnsi="Arial" w:cs="Arial"/>
                <w:bCs/>
                <w:sz w:val="22"/>
                <w:szCs w:val="22"/>
              </w:rPr>
            </w:pPr>
            <w:r>
              <w:rPr>
                <w:rFonts w:ascii="Arial" w:hAnsi="Arial" w:cs="Arial"/>
                <w:bCs/>
                <w:sz w:val="22"/>
                <w:szCs w:val="22"/>
              </w:rPr>
              <w:t>The meeting commenced at 8.1</w:t>
            </w:r>
            <w:r w:rsidR="00816869">
              <w:rPr>
                <w:rFonts w:ascii="Arial" w:hAnsi="Arial" w:cs="Arial"/>
                <w:bCs/>
                <w:sz w:val="22"/>
                <w:szCs w:val="22"/>
              </w:rPr>
              <w:t>5</w:t>
            </w:r>
            <w:r w:rsidR="00954917">
              <w:rPr>
                <w:rFonts w:ascii="Arial" w:hAnsi="Arial" w:cs="Arial"/>
                <w:bCs/>
                <w:sz w:val="22"/>
                <w:szCs w:val="22"/>
              </w:rPr>
              <w:t xml:space="preserve"> pm following closure </w:t>
            </w:r>
            <w:r w:rsidR="00816869">
              <w:rPr>
                <w:rFonts w:ascii="Arial" w:hAnsi="Arial" w:cs="Arial"/>
                <w:bCs/>
                <w:sz w:val="22"/>
                <w:szCs w:val="22"/>
              </w:rPr>
              <w:t>o</w:t>
            </w:r>
            <w:r>
              <w:rPr>
                <w:rFonts w:ascii="Arial" w:hAnsi="Arial" w:cs="Arial"/>
                <w:bCs/>
                <w:sz w:val="22"/>
                <w:szCs w:val="22"/>
              </w:rPr>
              <w:t>f the Annual Parish Meeting, no</w:t>
            </w:r>
            <w:r w:rsidR="00954917">
              <w:rPr>
                <w:rFonts w:ascii="Arial" w:hAnsi="Arial" w:cs="Arial"/>
                <w:bCs/>
                <w:sz w:val="22"/>
                <w:szCs w:val="22"/>
              </w:rPr>
              <w:t xml:space="preserve"> </w:t>
            </w:r>
            <w:r w:rsidR="00816869">
              <w:rPr>
                <w:rFonts w:ascii="Arial" w:hAnsi="Arial" w:cs="Arial"/>
                <w:bCs/>
                <w:sz w:val="22"/>
                <w:szCs w:val="22"/>
              </w:rPr>
              <w:t>member</w:t>
            </w:r>
            <w:r>
              <w:rPr>
                <w:rFonts w:ascii="Arial" w:hAnsi="Arial" w:cs="Arial"/>
                <w:bCs/>
                <w:sz w:val="22"/>
                <w:szCs w:val="22"/>
              </w:rPr>
              <w:t>s</w:t>
            </w:r>
            <w:r w:rsidR="00816869">
              <w:rPr>
                <w:rFonts w:ascii="Arial" w:hAnsi="Arial" w:cs="Arial"/>
                <w:bCs/>
                <w:sz w:val="22"/>
                <w:szCs w:val="22"/>
              </w:rPr>
              <w:t xml:space="preserve"> of the public was</w:t>
            </w:r>
            <w:r w:rsidR="00954917">
              <w:rPr>
                <w:rFonts w:ascii="Arial" w:hAnsi="Arial" w:cs="Arial"/>
                <w:bCs/>
                <w:sz w:val="22"/>
                <w:szCs w:val="22"/>
              </w:rPr>
              <w:t xml:space="preserve"> present.</w:t>
            </w:r>
          </w:p>
          <w:p w:rsidR="00B334B6" w:rsidRPr="00954917" w:rsidRDefault="00B334B6" w:rsidP="009610EB">
            <w:pPr>
              <w:jc w:val="both"/>
              <w:rPr>
                <w:rFonts w:ascii="Arial" w:hAnsi="Arial" w:cs="Arial"/>
                <w:bCs/>
                <w:sz w:val="22"/>
                <w:szCs w:val="22"/>
              </w:rPr>
            </w:pPr>
          </w:p>
        </w:tc>
      </w:tr>
      <w:tr w:rsidR="00450AB6" w:rsidRPr="00105DDE" w:rsidTr="00D93B32">
        <w:tc>
          <w:tcPr>
            <w:tcW w:w="522" w:type="dxa"/>
          </w:tcPr>
          <w:p w:rsidR="00450AB6" w:rsidRPr="00105DDE" w:rsidRDefault="00450AB6" w:rsidP="009F0794">
            <w:pPr>
              <w:jc w:val="both"/>
              <w:rPr>
                <w:rFonts w:ascii="Arial" w:hAnsi="Arial" w:cs="Arial"/>
                <w:b/>
                <w:bCs/>
                <w:sz w:val="22"/>
                <w:szCs w:val="22"/>
              </w:rPr>
            </w:pPr>
            <w:r w:rsidRPr="00105DDE">
              <w:rPr>
                <w:rFonts w:ascii="Arial" w:hAnsi="Arial" w:cs="Arial"/>
                <w:b/>
                <w:bCs/>
                <w:sz w:val="22"/>
                <w:szCs w:val="22"/>
              </w:rPr>
              <w:t>02.</w:t>
            </w:r>
          </w:p>
        </w:tc>
        <w:tc>
          <w:tcPr>
            <w:tcW w:w="9543" w:type="dxa"/>
            <w:gridSpan w:val="2"/>
          </w:tcPr>
          <w:p w:rsidR="00450AB6" w:rsidRDefault="00450AB6" w:rsidP="009F0794">
            <w:pPr>
              <w:jc w:val="both"/>
              <w:rPr>
                <w:rFonts w:ascii="Arial" w:hAnsi="Arial" w:cs="Arial"/>
                <w:b/>
                <w:bCs/>
                <w:sz w:val="22"/>
                <w:szCs w:val="22"/>
              </w:rPr>
            </w:pPr>
            <w:r w:rsidRPr="00105DDE">
              <w:rPr>
                <w:rFonts w:ascii="Arial" w:hAnsi="Arial" w:cs="Arial"/>
                <w:b/>
                <w:bCs/>
                <w:sz w:val="22"/>
                <w:szCs w:val="22"/>
              </w:rPr>
              <w:t>APOLOGIES FOR ABSENCE</w:t>
            </w:r>
          </w:p>
          <w:p w:rsidR="000A21A4" w:rsidRDefault="000A21A4" w:rsidP="00954917">
            <w:pPr>
              <w:jc w:val="both"/>
              <w:rPr>
                <w:rFonts w:ascii="Arial" w:hAnsi="Arial" w:cs="Arial"/>
                <w:b/>
                <w:bCs/>
                <w:sz w:val="22"/>
                <w:szCs w:val="22"/>
              </w:rPr>
            </w:pPr>
          </w:p>
          <w:p w:rsidR="00B334B6" w:rsidRPr="00B334B6" w:rsidRDefault="00F3171A" w:rsidP="00954917">
            <w:pPr>
              <w:jc w:val="both"/>
              <w:rPr>
                <w:rFonts w:ascii="Arial" w:hAnsi="Arial" w:cs="Arial"/>
                <w:bCs/>
                <w:sz w:val="22"/>
                <w:szCs w:val="22"/>
              </w:rPr>
            </w:pPr>
            <w:r>
              <w:rPr>
                <w:rFonts w:ascii="Arial" w:hAnsi="Arial" w:cs="Arial"/>
                <w:bCs/>
                <w:sz w:val="22"/>
                <w:szCs w:val="22"/>
              </w:rPr>
              <w:t>Georgia Winson-Pearce offered her apologies.</w:t>
            </w:r>
          </w:p>
          <w:p w:rsidR="00954917" w:rsidRPr="00954917" w:rsidRDefault="00954917" w:rsidP="00954917">
            <w:pPr>
              <w:jc w:val="both"/>
              <w:rPr>
                <w:rFonts w:ascii="Arial" w:hAnsi="Arial" w:cs="Arial"/>
                <w:bCs/>
                <w:sz w:val="22"/>
                <w:szCs w:val="22"/>
              </w:rPr>
            </w:pPr>
          </w:p>
        </w:tc>
      </w:tr>
      <w:tr w:rsidR="00954917" w:rsidRPr="00105DDE" w:rsidTr="00D93B32">
        <w:tc>
          <w:tcPr>
            <w:tcW w:w="522" w:type="dxa"/>
          </w:tcPr>
          <w:p w:rsidR="00954917" w:rsidRPr="00105DDE" w:rsidRDefault="00954917" w:rsidP="009F0794">
            <w:pPr>
              <w:jc w:val="both"/>
              <w:rPr>
                <w:rFonts w:ascii="Arial" w:hAnsi="Arial" w:cs="Arial"/>
                <w:b/>
                <w:bCs/>
                <w:sz w:val="22"/>
                <w:szCs w:val="22"/>
              </w:rPr>
            </w:pPr>
            <w:r>
              <w:rPr>
                <w:rFonts w:ascii="Arial" w:hAnsi="Arial" w:cs="Arial"/>
                <w:b/>
                <w:bCs/>
                <w:sz w:val="22"/>
                <w:szCs w:val="22"/>
              </w:rPr>
              <w:t>03.</w:t>
            </w:r>
          </w:p>
        </w:tc>
        <w:tc>
          <w:tcPr>
            <w:tcW w:w="9543" w:type="dxa"/>
            <w:gridSpan w:val="2"/>
          </w:tcPr>
          <w:p w:rsidR="00954917" w:rsidRDefault="00954917" w:rsidP="009F0794">
            <w:pPr>
              <w:jc w:val="both"/>
              <w:rPr>
                <w:rFonts w:ascii="Arial" w:hAnsi="Arial" w:cs="Arial"/>
                <w:b/>
                <w:bCs/>
                <w:sz w:val="22"/>
                <w:szCs w:val="22"/>
              </w:rPr>
            </w:pPr>
            <w:r>
              <w:rPr>
                <w:rFonts w:ascii="Arial" w:hAnsi="Arial" w:cs="Arial"/>
                <w:b/>
                <w:bCs/>
                <w:sz w:val="22"/>
                <w:szCs w:val="22"/>
              </w:rPr>
              <w:t>ELECTION OF C</w:t>
            </w:r>
            <w:r w:rsidR="00F3171A">
              <w:rPr>
                <w:rFonts w:ascii="Arial" w:hAnsi="Arial" w:cs="Arial"/>
                <w:b/>
                <w:bCs/>
                <w:sz w:val="22"/>
                <w:szCs w:val="22"/>
              </w:rPr>
              <w:t>HAIRMAN &amp; VICE CHAIRMAN FOR 2024-25</w:t>
            </w:r>
          </w:p>
          <w:p w:rsidR="001A110A" w:rsidRDefault="001A110A" w:rsidP="009F0794">
            <w:pPr>
              <w:jc w:val="both"/>
              <w:rPr>
                <w:rFonts w:ascii="Arial" w:hAnsi="Arial" w:cs="Arial"/>
                <w:b/>
                <w:bCs/>
                <w:sz w:val="22"/>
                <w:szCs w:val="22"/>
              </w:rPr>
            </w:pPr>
          </w:p>
          <w:p w:rsidR="00954917" w:rsidRPr="001A110A" w:rsidRDefault="001A110A" w:rsidP="001A110A">
            <w:pPr>
              <w:pStyle w:val="BodyA"/>
              <w:tabs>
                <w:tab w:val="left" w:pos="567"/>
              </w:tabs>
              <w:rPr>
                <w:rFonts w:ascii="Arial" w:eastAsia="Arial" w:hAnsi="Arial" w:cs="Arial"/>
                <w:sz w:val="22"/>
                <w:szCs w:val="22"/>
              </w:rPr>
            </w:pPr>
            <w:r>
              <w:rPr>
                <w:rFonts w:ascii="Arial" w:hAnsi="Arial"/>
                <w:sz w:val="22"/>
                <w:szCs w:val="22"/>
              </w:rPr>
              <w:t xml:space="preserve">Cllr Howell indicated a willingness to stand again as Chairman. A vote was taken and it was unanimously agreed that Cllr Howell should serve another year in the role, which she duly accepted. Cllr Hull offered to continue in the role of Deputy Chairman. A vote was taken and it was unanimously agreed that Cllr Hull should serve another year. Cllr Hull duly accepted the position of Deputy Chairman.  </w:t>
            </w:r>
          </w:p>
          <w:p w:rsidR="00954917" w:rsidRPr="00105DDE" w:rsidRDefault="00954917" w:rsidP="009F0794">
            <w:pPr>
              <w:jc w:val="both"/>
              <w:rPr>
                <w:rFonts w:ascii="Arial" w:hAnsi="Arial" w:cs="Arial"/>
                <w:b/>
                <w:bCs/>
                <w:sz w:val="22"/>
                <w:szCs w:val="22"/>
              </w:rPr>
            </w:pPr>
          </w:p>
        </w:tc>
      </w:tr>
      <w:tr w:rsidR="001A5655" w:rsidRPr="00105DDE" w:rsidTr="00D93B32">
        <w:tc>
          <w:tcPr>
            <w:tcW w:w="522" w:type="dxa"/>
          </w:tcPr>
          <w:p w:rsidR="001A5655" w:rsidRPr="00105DDE" w:rsidRDefault="00954917" w:rsidP="001A5655">
            <w:pPr>
              <w:jc w:val="both"/>
              <w:rPr>
                <w:rFonts w:ascii="Arial" w:hAnsi="Arial" w:cs="Arial"/>
                <w:b/>
                <w:bCs/>
                <w:sz w:val="22"/>
                <w:szCs w:val="22"/>
              </w:rPr>
            </w:pPr>
            <w:r>
              <w:rPr>
                <w:rFonts w:ascii="Arial" w:hAnsi="Arial" w:cs="Arial"/>
                <w:b/>
                <w:bCs/>
                <w:sz w:val="22"/>
                <w:szCs w:val="22"/>
              </w:rPr>
              <w:t>04</w:t>
            </w:r>
            <w:r w:rsidR="001A5655" w:rsidRPr="00105DDE">
              <w:rPr>
                <w:rFonts w:ascii="Arial" w:hAnsi="Arial" w:cs="Arial"/>
                <w:b/>
                <w:bCs/>
                <w:sz w:val="22"/>
                <w:szCs w:val="22"/>
              </w:rPr>
              <w:t>.</w:t>
            </w:r>
          </w:p>
        </w:tc>
        <w:tc>
          <w:tcPr>
            <w:tcW w:w="9543" w:type="dxa"/>
            <w:gridSpan w:val="2"/>
          </w:tcPr>
          <w:p w:rsidR="002E6544" w:rsidRDefault="001A5655" w:rsidP="001A5655">
            <w:pPr>
              <w:jc w:val="both"/>
              <w:rPr>
                <w:rFonts w:ascii="Arial" w:hAnsi="Arial" w:cs="Arial"/>
                <w:b/>
                <w:bCs/>
                <w:sz w:val="22"/>
                <w:szCs w:val="22"/>
              </w:rPr>
            </w:pPr>
            <w:r w:rsidRPr="00105DDE">
              <w:rPr>
                <w:rFonts w:ascii="Arial" w:hAnsi="Arial" w:cs="Arial"/>
                <w:b/>
                <w:bCs/>
                <w:sz w:val="22"/>
                <w:szCs w:val="22"/>
              </w:rPr>
              <w:t>TO SIGN &amp; APPR</w:t>
            </w:r>
            <w:r w:rsidR="000F16F9" w:rsidRPr="00105DDE">
              <w:rPr>
                <w:rFonts w:ascii="Arial" w:hAnsi="Arial" w:cs="Arial"/>
                <w:b/>
                <w:bCs/>
                <w:sz w:val="22"/>
                <w:szCs w:val="22"/>
              </w:rPr>
              <w:t xml:space="preserve">OVE MINUTES OF MEETING HELD ON </w:t>
            </w:r>
            <w:r w:rsidR="00872CFD">
              <w:rPr>
                <w:rFonts w:ascii="Arial" w:hAnsi="Arial" w:cs="Arial"/>
                <w:b/>
                <w:bCs/>
                <w:sz w:val="22"/>
                <w:szCs w:val="22"/>
              </w:rPr>
              <w:t>8</w:t>
            </w:r>
            <w:r w:rsidR="00954917">
              <w:rPr>
                <w:rFonts w:ascii="Arial" w:hAnsi="Arial" w:cs="Arial"/>
                <w:b/>
                <w:bCs/>
                <w:sz w:val="22"/>
                <w:szCs w:val="22"/>
              </w:rPr>
              <w:t>th APRIL</w:t>
            </w:r>
            <w:r w:rsidR="00872CFD">
              <w:rPr>
                <w:rFonts w:ascii="Arial" w:hAnsi="Arial" w:cs="Arial"/>
                <w:b/>
                <w:bCs/>
                <w:sz w:val="22"/>
                <w:szCs w:val="22"/>
              </w:rPr>
              <w:t xml:space="preserve"> 2024</w:t>
            </w:r>
          </w:p>
          <w:p w:rsidR="00BF065E" w:rsidRDefault="00BF065E" w:rsidP="001A5655">
            <w:pPr>
              <w:jc w:val="both"/>
              <w:rPr>
                <w:rFonts w:ascii="Arial" w:hAnsi="Arial" w:cs="Arial"/>
                <w:b/>
                <w:bCs/>
                <w:sz w:val="22"/>
                <w:szCs w:val="22"/>
              </w:rPr>
            </w:pPr>
          </w:p>
          <w:p w:rsidR="0060040F" w:rsidRPr="00A06E26" w:rsidRDefault="00BF065E" w:rsidP="00B9575F">
            <w:pPr>
              <w:jc w:val="both"/>
              <w:rPr>
                <w:rFonts w:ascii="Arial" w:hAnsi="Arial" w:cs="Arial"/>
                <w:bCs/>
                <w:sz w:val="22"/>
                <w:szCs w:val="22"/>
              </w:rPr>
            </w:pPr>
            <w:r>
              <w:rPr>
                <w:rFonts w:ascii="Arial" w:hAnsi="Arial" w:cs="Arial"/>
                <w:bCs/>
                <w:sz w:val="22"/>
                <w:szCs w:val="22"/>
              </w:rPr>
              <w:t>The Minutes w</w:t>
            </w:r>
            <w:r w:rsidR="009901DE">
              <w:rPr>
                <w:rFonts w:ascii="Arial" w:hAnsi="Arial" w:cs="Arial"/>
                <w:bCs/>
                <w:sz w:val="22"/>
                <w:szCs w:val="22"/>
              </w:rPr>
              <w:t>ere approved, proposed by Cllr</w:t>
            </w:r>
            <w:r>
              <w:rPr>
                <w:rFonts w:ascii="Arial" w:hAnsi="Arial" w:cs="Arial"/>
                <w:bCs/>
                <w:sz w:val="22"/>
                <w:szCs w:val="22"/>
              </w:rPr>
              <w:t xml:space="preserve"> </w:t>
            </w:r>
            <w:r w:rsidR="00F3171A">
              <w:rPr>
                <w:rFonts w:ascii="Arial" w:hAnsi="Arial" w:cs="Arial"/>
                <w:bCs/>
                <w:sz w:val="22"/>
                <w:szCs w:val="22"/>
              </w:rPr>
              <w:t>Hull</w:t>
            </w:r>
            <w:r w:rsidR="00816869">
              <w:rPr>
                <w:rFonts w:ascii="Arial" w:hAnsi="Arial" w:cs="Arial"/>
                <w:bCs/>
                <w:sz w:val="22"/>
                <w:szCs w:val="22"/>
              </w:rPr>
              <w:t xml:space="preserve"> </w:t>
            </w:r>
            <w:r w:rsidR="0035320E">
              <w:rPr>
                <w:rFonts w:ascii="Arial" w:hAnsi="Arial" w:cs="Arial"/>
                <w:bCs/>
                <w:sz w:val="22"/>
                <w:szCs w:val="22"/>
              </w:rPr>
              <w:t xml:space="preserve">and </w:t>
            </w:r>
            <w:r>
              <w:rPr>
                <w:rFonts w:ascii="Arial" w:hAnsi="Arial" w:cs="Arial"/>
                <w:bCs/>
                <w:sz w:val="22"/>
                <w:szCs w:val="22"/>
              </w:rPr>
              <w:t xml:space="preserve">seconded by Cllr </w:t>
            </w:r>
            <w:r w:rsidR="00816869">
              <w:rPr>
                <w:rFonts w:ascii="Arial" w:hAnsi="Arial" w:cs="Arial"/>
                <w:bCs/>
                <w:sz w:val="22"/>
                <w:szCs w:val="22"/>
              </w:rPr>
              <w:t xml:space="preserve">Summers </w:t>
            </w:r>
            <w:r>
              <w:rPr>
                <w:rFonts w:ascii="Arial" w:hAnsi="Arial" w:cs="Arial"/>
                <w:bCs/>
                <w:sz w:val="22"/>
                <w:szCs w:val="22"/>
              </w:rPr>
              <w:t>and signed by the Chairman</w:t>
            </w:r>
          </w:p>
          <w:p w:rsidR="00B9575F" w:rsidRPr="00B9575F" w:rsidRDefault="00B9575F" w:rsidP="00CE635A">
            <w:pPr>
              <w:jc w:val="both"/>
              <w:rPr>
                <w:rFonts w:ascii="Arial" w:hAnsi="Arial" w:cs="Arial"/>
                <w:bCs/>
                <w:sz w:val="22"/>
                <w:szCs w:val="22"/>
              </w:rPr>
            </w:pPr>
          </w:p>
        </w:tc>
      </w:tr>
      <w:tr w:rsidR="001A5655" w:rsidRPr="00105DDE" w:rsidTr="00D93B32">
        <w:tc>
          <w:tcPr>
            <w:tcW w:w="522" w:type="dxa"/>
          </w:tcPr>
          <w:p w:rsidR="001A5655" w:rsidRPr="00105DDE" w:rsidRDefault="00954917" w:rsidP="001A5655">
            <w:pPr>
              <w:jc w:val="both"/>
              <w:rPr>
                <w:rFonts w:ascii="Arial" w:hAnsi="Arial" w:cs="Arial"/>
                <w:b/>
                <w:bCs/>
                <w:sz w:val="22"/>
                <w:szCs w:val="22"/>
              </w:rPr>
            </w:pPr>
            <w:r>
              <w:rPr>
                <w:rFonts w:ascii="Arial" w:hAnsi="Arial" w:cs="Arial"/>
                <w:b/>
                <w:bCs/>
                <w:sz w:val="22"/>
                <w:szCs w:val="22"/>
              </w:rPr>
              <w:t>05</w:t>
            </w:r>
            <w:r w:rsidR="001A5655" w:rsidRPr="00105DDE">
              <w:rPr>
                <w:rFonts w:ascii="Arial" w:hAnsi="Arial" w:cs="Arial"/>
                <w:b/>
                <w:bCs/>
                <w:sz w:val="22"/>
                <w:szCs w:val="22"/>
              </w:rPr>
              <w:t>.</w:t>
            </w:r>
          </w:p>
        </w:tc>
        <w:tc>
          <w:tcPr>
            <w:tcW w:w="9543" w:type="dxa"/>
            <w:gridSpan w:val="2"/>
          </w:tcPr>
          <w:p w:rsidR="001A5655" w:rsidRDefault="001A5655" w:rsidP="001A5655">
            <w:pPr>
              <w:jc w:val="both"/>
              <w:rPr>
                <w:rFonts w:ascii="Arial" w:hAnsi="Arial" w:cs="Arial"/>
                <w:bCs/>
                <w:sz w:val="22"/>
                <w:szCs w:val="22"/>
              </w:rPr>
            </w:pPr>
            <w:r w:rsidRPr="00105DDE">
              <w:rPr>
                <w:rFonts w:ascii="Arial" w:hAnsi="Arial" w:cs="Arial"/>
                <w:b/>
                <w:bCs/>
                <w:sz w:val="22"/>
                <w:szCs w:val="22"/>
              </w:rPr>
              <w:t>MATTERS ARISING FROM PREVIOUS MINUTES</w:t>
            </w:r>
            <w:r w:rsidRPr="00105DDE">
              <w:rPr>
                <w:rFonts w:ascii="Arial" w:hAnsi="Arial" w:cs="Arial"/>
                <w:bCs/>
                <w:sz w:val="22"/>
                <w:szCs w:val="22"/>
              </w:rPr>
              <w:t xml:space="preserve"> </w:t>
            </w:r>
          </w:p>
          <w:p w:rsidR="00EE6529" w:rsidRPr="00105DDE" w:rsidRDefault="00EE6529" w:rsidP="001A5655">
            <w:pPr>
              <w:jc w:val="both"/>
              <w:rPr>
                <w:rFonts w:ascii="Arial" w:hAnsi="Arial" w:cs="Arial"/>
                <w:b/>
                <w:bCs/>
                <w:sz w:val="22"/>
                <w:szCs w:val="22"/>
              </w:rPr>
            </w:pPr>
          </w:p>
        </w:tc>
      </w:tr>
      <w:tr w:rsidR="003777A4" w:rsidRPr="00105DDE" w:rsidTr="00D93B32">
        <w:tc>
          <w:tcPr>
            <w:tcW w:w="522" w:type="dxa"/>
          </w:tcPr>
          <w:p w:rsidR="003777A4" w:rsidRPr="00105DDE" w:rsidRDefault="003777A4" w:rsidP="001A5655">
            <w:pPr>
              <w:jc w:val="both"/>
              <w:rPr>
                <w:rFonts w:ascii="Arial" w:hAnsi="Arial" w:cs="Arial"/>
                <w:b/>
                <w:bCs/>
                <w:sz w:val="22"/>
                <w:szCs w:val="22"/>
              </w:rPr>
            </w:pPr>
          </w:p>
        </w:tc>
        <w:tc>
          <w:tcPr>
            <w:tcW w:w="9543" w:type="dxa"/>
            <w:gridSpan w:val="2"/>
          </w:tcPr>
          <w:p w:rsidR="00EE6529" w:rsidRDefault="00EE6529" w:rsidP="00F3171A">
            <w:pPr>
              <w:jc w:val="both"/>
              <w:rPr>
                <w:rFonts w:ascii="Arial" w:hAnsi="Arial" w:cs="Arial"/>
                <w:b/>
                <w:bCs/>
                <w:sz w:val="22"/>
                <w:szCs w:val="22"/>
              </w:rPr>
            </w:pPr>
            <w:r w:rsidRPr="00F90763">
              <w:rPr>
                <w:rFonts w:ascii="Arial" w:hAnsi="Arial" w:cs="Arial"/>
                <w:bCs/>
                <w:sz w:val="22"/>
                <w:szCs w:val="22"/>
              </w:rPr>
              <w:t>04 – Appearance of site at 28 High Street –</w:t>
            </w:r>
            <w:r w:rsidR="00A5039B">
              <w:rPr>
                <w:rFonts w:ascii="Arial" w:hAnsi="Arial" w:cs="Arial"/>
                <w:bCs/>
                <w:sz w:val="22"/>
                <w:szCs w:val="22"/>
              </w:rPr>
              <w:t xml:space="preserve"> Clerk advised that he had </w:t>
            </w:r>
            <w:r w:rsidR="00F3171A">
              <w:rPr>
                <w:rFonts w:ascii="Arial" w:hAnsi="Arial" w:cs="Arial"/>
                <w:bCs/>
                <w:sz w:val="22"/>
                <w:szCs w:val="22"/>
              </w:rPr>
              <w:t>been in co</w:t>
            </w:r>
            <w:r w:rsidR="00067111">
              <w:rPr>
                <w:rFonts w:ascii="Arial" w:hAnsi="Arial" w:cs="Arial"/>
                <w:bCs/>
                <w:sz w:val="22"/>
                <w:szCs w:val="22"/>
              </w:rPr>
              <w:t>ntact with Hascombe and</w:t>
            </w:r>
            <w:r w:rsidR="00F3171A">
              <w:rPr>
                <w:rFonts w:ascii="Arial" w:hAnsi="Arial" w:cs="Arial"/>
                <w:bCs/>
                <w:sz w:val="22"/>
                <w:szCs w:val="22"/>
              </w:rPr>
              <w:t xml:space="preserve"> told that the footpath issue had been resolved. Having visited the site, the broken bough overhanging the footpath has been removed</w:t>
            </w:r>
            <w:r w:rsidR="00067111">
              <w:rPr>
                <w:rFonts w:ascii="Arial" w:hAnsi="Arial" w:cs="Arial"/>
                <w:bCs/>
                <w:sz w:val="22"/>
                <w:szCs w:val="22"/>
              </w:rPr>
              <w:t>,</w:t>
            </w:r>
            <w:r w:rsidR="00F3171A">
              <w:rPr>
                <w:rFonts w:ascii="Arial" w:hAnsi="Arial" w:cs="Arial"/>
                <w:bCs/>
                <w:sz w:val="22"/>
                <w:szCs w:val="22"/>
              </w:rPr>
              <w:t xml:space="preserve"> but no other work completed. Following a further discussion with Hascombe, it was agre</w:t>
            </w:r>
            <w:r w:rsidR="007B6C2B">
              <w:rPr>
                <w:rFonts w:ascii="Arial" w:hAnsi="Arial" w:cs="Arial"/>
                <w:bCs/>
                <w:sz w:val="22"/>
                <w:szCs w:val="22"/>
              </w:rPr>
              <w:t>ed that the meeting with</w:t>
            </w:r>
            <w:r w:rsidR="00F3171A">
              <w:rPr>
                <w:rFonts w:ascii="Arial" w:hAnsi="Arial" w:cs="Arial"/>
                <w:bCs/>
                <w:sz w:val="22"/>
                <w:szCs w:val="22"/>
              </w:rPr>
              <w:t xml:space="preserve"> representatives from the PC would go </w:t>
            </w:r>
            <w:r w:rsidR="00067111">
              <w:rPr>
                <w:rFonts w:ascii="Arial" w:hAnsi="Arial" w:cs="Arial"/>
                <w:bCs/>
                <w:sz w:val="22"/>
                <w:szCs w:val="22"/>
              </w:rPr>
              <w:t>ahead. Clerk</w:t>
            </w:r>
            <w:r w:rsidR="009F6572">
              <w:rPr>
                <w:rFonts w:ascii="Arial" w:hAnsi="Arial" w:cs="Arial"/>
                <w:bCs/>
                <w:sz w:val="22"/>
                <w:szCs w:val="22"/>
              </w:rPr>
              <w:t xml:space="preserve"> has agreed to arrange a suitable time</w:t>
            </w:r>
            <w:r w:rsidR="00F3171A">
              <w:rPr>
                <w:rFonts w:ascii="Arial" w:hAnsi="Arial" w:cs="Arial"/>
                <w:bCs/>
                <w:sz w:val="22"/>
                <w:szCs w:val="22"/>
              </w:rPr>
              <w:t xml:space="preserve">. </w:t>
            </w:r>
            <w:r w:rsidR="00F3171A">
              <w:rPr>
                <w:rFonts w:ascii="Arial" w:hAnsi="Arial" w:cs="Arial"/>
                <w:b/>
                <w:bCs/>
                <w:sz w:val="22"/>
                <w:szCs w:val="22"/>
              </w:rPr>
              <w:t>Action – Clerk</w:t>
            </w:r>
          </w:p>
          <w:p w:rsidR="00F3171A" w:rsidRPr="00F3171A" w:rsidRDefault="00F3171A" w:rsidP="00F3171A">
            <w:pPr>
              <w:jc w:val="both"/>
              <w:rPr>
                <w:rFonts w:ascii="Arial" w:hAnsi="Arial" w:cs="Arial"/>
                <w:b/>
                <w:bCs/>
                <w:sz w:val="22"/>
                <w:szCs w:val="22"/>
              </w:rPr>
            </w:pPr>
          </w:p>
        </w:tc>
      </w:tr>
      <w:tr w:rsidR="00FC204D" w:rsidRPr="00105DDE" w:rsidTr="00D93B32">
        <w:tc>
          <w:tcPr>
            <w:tcW w:w="522" w:type="dxa"/>
          </w:tcPr>
          <w:p w:rsidR="00FC204D" w:rsidRPr="00105DDE" w:rsidRDefault="00FC204D" w:rsidP="001A5655">
            <w:pPr>
              <w:jc w:val="both"/>
              <w:rPr>
                <w:rFonts w:ascii="Arial" w:hAnsi="Arial" w:cs="Arial"/>
                <w:b/>
                <w:bCs/>
                <w:sz w:val="22"/>
                <w:szCs w:val="22"/>
              </w:rPr>
            </w:pPr>
          </w:p>
        </w:tc>
        <w:tc>
          <w:tcPr>
            <w:tcW w:w="9543" w:type="dxa"/>
            <w:gridSpan w:val="2"/>
          </w:tcPr>
          <w:p w:rsidR="00EE6529" w:rsidRPr="00C55B6F" w:rsidRDefault="00EE6529" w:rsidP="00F3171A">
            <w:pPr>
              <w:jc w:val="both"/>
              <w:rPr>
                <w:rFonts w:ascii="Arial" w:hAnsi="Arial" w:cs="Arial"/>
                <w:b/>
                <w:bCs/>
                <w:sz w:val="22"/>
                <w:szCs w:val="22"/>
              </w:rPr>
            </w:pPr>
            <w:r w:rsidRPr="00F90763">
              <w:rPr>
                <w:rFonts w:ascii="Arial" w:hAnsi="Arial" w:cs="Arial"/>
                <w:bCs/>
                <w:sz w:val="22"/>
                <w:szCs w:val="22"/>
              </w:rPr>
              <w:t>04 –</w:t>
            </w:r>
            <w:r w:rsidR="00C55B6F">
              <w:rPr>
                <w:rFonts w:ascii="Arial" w:hAnsi="Arial" w:cs="Arial"/>
                <w:bCs/>
                <w:sz w:val="22"/>
                <w:szCs w:val="22"/>
              </w:rPr>
              <w:t xml:space="preserve"> Solar Lights in Church Street – Clerk advised that he had received a quote from Balfour Beatty for 3 Torino sleeve lamps on 6 metre poles at £9,907.66 + VAT. The earlier quote from K &amp; M Lighting Services was £9,300 + VAT with 5 metre poles. The former quote includes traffic management procedures whereas the latter did not include any traffic control. It was agreed that as Balfour Beatty are authorised by, and manage Cambridgeshire’s street lighting</w:t>
            </w:r>
            <w:r w:rsidR="0092701C">
              <w:rPr>
                <w:rFonts w:ascii="Arial" w:hAnsi="Arial" w:cs="Arial"/>
                <w:bCs/>
                <w:sz w:val="22"/>
                <w:szCs w:val="22"/>
              </w:rPr>
              <w:t>,</w:t>
            </w:r>
            <w:r w:rsidR="00C55B6F">
              <w:rPr>
                <w:rFonts w:ascii="Arial" w:hAnsi="Arial" w:cs="Arial"/>
                <w:bCs/>
                <w:sz w:val="22"/>
                <w:szCs w:val="22"/>
              </w:rPr>
              <w:t xml:space="preserve"> they would be the best option. Proposed by Cllr MacLachlan and seconded by Cllr Parkin. Cllr Howell asked the Clerk to ascertain the positioning of the poles and in particular if they encroached on any private land</w:t>
            </w:r>
            <w:r w:rsidR="0092701C">
              <w:rPr>
                <w:rFonts w:ascii="Arial" w:hAnsi="Arial" w:cs="Arial"/>
                <w:bCs/>
                <w:sz w:val="22"/>
                <w:szCs w:val="22"/>
              </w:rPr>
              <w:t>,</w:t>
            </w:r>
            <w:r w:rsidR="00C55B6F">
              <w:rPr>
                <w:rFonts w:ascii="Arial" w:hAnsi="Arial" w:cs="Arial"/>
                <w:bCs/>
                <w:sz w:val="22"/>
                <w:szCs w:val="22"/>
              </w:rPr>
              <w:t xml:space="preserve"> and if so, what resultant liability there may be. Clerk agreed to contact Balfour Beatty and </w:t>
            </w:r>
            <w:r w:rsidR="00C55B6F">
              <w:rPr>
                <w:rFonts w:ascii="Arial" w:hAnsi="Arial" w:cs="Arial"/>
                <w:bCs/>
                <w:sz w:val="22"/>
                <w:szCs w:val="22"/>
              </w:rPr>
              <w:lastRenderedPageBreak/>
              <w:t xml:space="preserve">also the PC’s insurers to establish the position. Subject to satisfactory replies, the lamps will be ordered. </w:t>
            </w:r>
            <w:r w:rsidR="00C55B6F">
              <w:rPr>
                <w:rFonts w:ascii="Arial" w:hAnsi="Arial" w:cs="Arial"/>
                <w:b/>
                <w:bCs/>
                <w:sz w:val="22"/>
                <w:szCs w:val="22"/>
              </w:rPr>
              <w:t xml:space="preserve"> Action - Clerk</w:t>
            </w:r>
          </w:p>
          <w:p w:rsidR="00C55B6F" w:rsidRPr="00F90763" w:rsidRDefault="00C55B6F" w:rsidP="00F3171A">
            <w:pPr>
              <w:jc w:val="both"/>
              <w:rPr>
                <w:rFonts w:ascii="Arial" w:hAnsi="Arial" w:cs="Arial"/>
                <w:bCs/>
                <w:sz w:val="22"/>
                <w:szCs w:val="22"/>
              </w:rPr>
            </w:pPr>
          </w:p>
        </w:tc>
      </w:tr>
      <w:tr w:rsidR="00C55B6F" w:rsidRPr="00105DDE" w:rsidTr="00D93B32">
        <w:trPr>
          <w:trHeight w:val="86"/>
        </w:trPr>
        <w:tc>
          <w:tcPr>
            <w:tcW w:w="522" w:type="dxa"/>
          </w:tcPr>
          <w:p w:rsidR="00C55B6F" w:rsidRDefault="00C55B6F" w:rsidP="001A5655">
            <w:pPr>
              <w:jc w:val="both"/>
              <w:rPr>
                <w:rFonts w:ascii="Arial" w:hAnsi="Arial" w:cs="Arial"/>
                <w:b/>
                <w:bCs/>
                <w:sz w:val="22"/>
                <w:szCs w:val="22"/>
              </w:rPr>
            </w:pPr>
          </w:p>
        </w:tc>
        <w:tc>
          <w:tcPr>
            <w:tcW w:w="9543" w:type="dxa"/>
            <w:gridSpan w:val="2"/>
          </w:tcPr>
          <w:p w:rsidR="00C55B6F" w:rsidRDefault="0024253E" w:rsidP="001A5655">
            <w:pPr>
              <w:jc w:val="both"/>
              <w:rPr>
                <w:rFonts w:ascii="Arial" w:hAnsi="Arial" w:cs="Arial"/>
                <w:b/>
                <w:bCs/>
                <w:sz w:val="22"/>
                <w:szCs w:val="22"/>
              </w:rPr>
            </w:pPr>
            <w:r>
              <w:rPr>
                <w:rFonts w:ascii="Arial" w:hAnsi="Arial" w:cs="Arial"/>
                <w:bCs/>
                <w:sz w:val="22"/>
                <w:szCs w:val="22"/>
              </w:rPr>
              <w:t>04 – Play Equipment at the Recreation Ground –Clerk presented 3 quotes for a wood chip dressing at the Play Area, the quotes were £1,920, £2,042 and £2214.10 a</w:t>
            </w:r>
            <w:r w:rsidR="00620031">
              <w:rPr>
                <w:rFonts w:ascii="Arial" w:hAnsi="Arial" w:cs="Arial"/>
                <w:bCs/>
                <w:sz w:val="22"/>
                <w:szCs w:val="22"/>
              </w:rPr>
              <w:t xml:space="preserve">ll + VAT. The two lesser quotes </w:t>
            </w:r>
            <w:r>
              <w:rPr>
                <w:rFonts w:ascii="Arial" w:hAnsi="Arial" w:cs="Arial"/>
                <w:bCs/>
                <w:sz w:val="22"/>
                <w:szCs w:val="22"/>
              </w:rPr>
              <w:t>are not known to us whereas the higher quotes is</w:t>
            </w:r>
            <w:r w:rsidR="005E0E81">
              <w:rPr>
                <w:rFonts w:ascii="Arial" w:hAnsi="Arial" w:cs="Arial"/>
                <w:bCs/>
                <w:sz w:val="22"/>
                <w:szCs w:val="22"/>
              </w:rPr>
              <w:t xml:space="preserve"> </w:t>
            </w:r>
            <w:r w:rsidR="00620031">
              <w:rPr>
                <w:rFonts w:ascii="Arial" w:hAnsi="Arial" w:cs="Arial"/>
                <w:bCs/>
                <w:sz w:val="22"/>
                <w:szCs w:val="22"/>
              </w:rPr>
              <w:t xml:space="preserve">from </w:t>
            </w:r>
            <w:r>
              <w:rPr>
                <w:rFonts w:ascii="Arial" w:hAnsi="Arial" w:cs="Arial"/>
                <w:bCs/>
                <w:sz w:val="22"/>
                <w:szCs w:val="22"/>
              </w:rPr>
              <w:t xml:space="preserve">Online Playgrounds. It was agreed that as they all offered the same product, the lower quote from CPA Horticulture Ltd would be accepted. Proposed by Cllr Howell and Seconded by Cllr Hull. Clerk agreed to ask Suffolk Tree Surgery and Landscape if they would be available to remove and replace a section of fence for delivery </w:t>
            </w:r>
            <w:r w:rsidR="005E0E81">
              <w:rPr>
                <w:rFonts w:ascii="Arial" w:hAnsi="Arial" w:cs="Arial"/>
                <w:bCs/>
                <w:sz w:val="22"/>
                <w:szCs w:val="22"/>
              </w:rPr>
              <w:t xml:space="preserve">purposes </w:t>
            </w:r>
            <w:r>
              <w:rPr>
                <w:rFonts w:ascii="Arial" w:hAnsi="Arial" w:cs="Arial"/>
                <w:bCs/>
                <w:sz w:val="22"/>
                <w:szCs w:val="22"/>
              </w:rPr>
              <w:t xml:space="preserve">and help with the spreading of the bark. </w:t>
            </w:r>
            <w:r>
              <w:rPr>
                <w:rFonts w:ascii="Arial" w:hAnsi="Arial" w:cs="Arial"/>
                <w:b/>
                <w:bCs/>
                <w:sz w:val="22"/>
                <w:szCs w:val="22"/>
              </w:rPr>
              <w:t xml:space="preserve"> Action – Clerk</w:t>
            </w:r>
          </w:p>
          <w:p w:rsidR="0024253E" w:rsidRDefault="005E0E81" w:rsidP="001A5655">
            <w:pPr>
              <w:jc w:val="both"/>
              <w:rPr>
                <w:rFonts w:ascii="Arial" w:hAnsi="Arial" w:cs="Arial"/>
                <w:b/>
                <w:bCs/>
                <w:sz w:val="22"/>
                <w:szCs w:val="22"/>
              </w:rPr>
            </w:pPr>
            <w:r>
              <w:rPr>
                <w:rFonts w:ascii="Arial" w:hAnsi="Arial" w:cs="Arial"/>
                <w:bCs/>
                <w:sz w:val="22"/>
                <w:szCs w:val="22"/>
              </w:rPr>
              <w:t xml:space="preserve">The cradle swing has broken </w:t>
            </w:r>
            <w:r w:rsidR="0092701C">
              <w:rPr>
                <w:rFonts w:ascii="Arial" w:hAnsi="Arial" w:cs="Arial"/>
                <w:bCs/>
                <w:sz w:val="22"/>
                <w:szCs w:val="22"/>
              </w:rPr>
              <w:t xml:space="preserve">and </w:t>
            </w:r>
            <w:r>
              <w:rPr>
                <w:rFonts w:ascii="Arial" w:hAnsi="Arial" w:cs="Arial"/>
                <w:bCs/>
                <w:sz w:val="22"/>
                <w:szCs w:val="22"/>
              </w:rPr>
              <w:t xml:space="preserve">removed for safety reasons. The flat swing is ageing and in need of replacement, and Clerk presented quotes from the suppliers. The two swings combined cost £143 + VAT and delivery. Clerk was asked to proceed with order and they can be fitted without professional help. Proposed by Cllr Parkin and seconded by Cllr Hull. </w:t>
            </w:r>
            <w:r>
              <w:rPr>
                <w:rFonts w:ascii="Arial" w:hAnsi="Arial" w:cs="Arial"/>
                <w:b/>
                <w:bCs/>
                <w:sz w:val="22"/>
                <w:szCs w:val="22"/>
              </w:rPr>
              <w:t xml:space="preserve"> Action - Clerk</w:t>
            </w:r>
          </w:p>
          <w:p w:rsidR="0024253E" w:rsidRPr="0024253E" w:rsidRDefault="0024253E" w:rsidP="001A5655">
            <w:pPr>
              <w:jc w:val="both"/>
              <w:rPr>
                <w:rFonts w:ascii="Arial" w:hAnsi="Arial" w:cs="Arial"/>
                <w:bCs/>
                <w:sz w:val="22"/>
                <w:szCs w:val="22"/>
              </w:rPr>
            </w:pPr>
          </w:p>
        </w:tc>
      </w:tr>
      <w:tr w:rsidR="00C55B6F" w:rsidRPr="00105DDE" w:rsidTr="00D93B32">
        <w:trPr>
          <w:trHeight w:val="86"/>
        </w:trPr>
        <w:tc>
          <w:tcPr>
            <w:tcW w:w="522" w:type="dxa"/>
          </w:tcPr>
          <w:p w:rsidR="00C55B6F" w:rsidRDefault="00C55B6F" w:rsidP="001A5655">
            <w:pPr>
              <w:jc w:val="both"/>
              <w:rPr>
                <w:rFonts w:ascii="Arial" w:hAnsi="Arial" w:cs="Arial"/>
                <w:b/>
                <w:bCs/>
                <w:sz w:val="22"/>
                <w:szCs w:val="22"/>
              </w:rPr>
            </w:pPr>
          </w:p>
        </w:tc>
        <w:tc>
          <w:tcPr>
            <w:tcW w:w="9543" w:type="dxa"/>
            <w:gridSpan w:val="2"/>
          </w:tcPr>
          <w:p w:rsidR="00C55B6F" w:rsidRDefault="005E0E81" w:rsidP="001A5655">
            <w:pPr>
              <w:jc w:val="both"/>
              <w:rPr>
                <w:rFonts w:ascii="Arial" w:hAnsi="Arial" w:cs="Arial"/>
                <w:bCs/>
                <w:sz w:val="22"/>
                <w:szCs w:val="22"/>
              </w:rPr>
            </w:pPr>
            <w:r>
              <w:rPr>
                <w:rFonts w:ascii="Arial" w:hAnsi="Arial" w:cs="Arial"/>
                <w:bCs/>
                <w:sz w:val="22"/>
                <w:szCs w:val="22"/>
              </w:rPr>
              <w:t>04/10 – Notice Boards – Cllr Summers presented a quote for a new notice board at the shop for £525 + VAT. Clerk has requested a further quote. BT have not responded about the disconnection of the electrical supply to the old phone box and Clerk has chased pointing out that it has been 22 weeks since the request.</w:t>
            </w:r>
          </w:p>
          <w:p w:rsidR="005E0E81" w:rsidRPr="005E0E81" w:rsidRDefault="005E0E81" w:rsidP="001A5655">
            <w:pPr>
              <w:jc w:val="both"/>
              <w:rPr>
                <w:rFonts w:ascii="Arial" w:hAnsi="Arial" w:cs="Arial"/>
                <w:bCs/>
                <w:sz w:val="22"/>
                <w:szCs w:val="22"/>
              </w:rPr>
            </w:pPr>
          </w:p>
        </w:tc>
      </w:tr>
      <w:tr w:rsidR="005E0E81" w:rsidRPr="00105DDE" w:rsidTr="00D93B32">
        <w:trPr>
          <w:trHeight w:val="86"/>
        </w:trPr>
        <w:tc>
          <w:tcPr>
            <w:tcW w:w="522" w:type="dxa"/>
          </w:tcPr>
          <w:p w:rsidR="005E0E81" w:rsidRDefault="005E0E81" w:rsidP="001A5655">
            <w:pPr>
              <w:jc w:val="both"/>
              <w:rPr>
                <w:rFonts w:ascii="Arial" w:hAnsi="Arial" w:cs="Arial"/>
                <w:b/>
                <w:bCs/>
                <w:sz w:val="22"/>
                <w:szCs w:val="22"/>
              </w:rPr>
            </w:pPr>
          </w:p>
        </w:tc>
        <w:tc>
          <w:tcPr>
            <w:tcW w:w="9543" w:type="dxa"/>
            <w:gridSpan w:val="2"/>
          </w:tcPr>
          <w:p w:rsidR="005E0E81" w:rsidRDefault="005E0E81" w:rsidP="001A5655">
            <w:pPr>
              <w:jc w:val="both"/>
              <w:rPr>
                <w:rFonts w:ascii="Arial" w:hAnsi="Arial" w:cs="Arial"/>
                <w:bCs/>
                <w:sz w:val="22"/>
                <w:szCs w:val="22"/>
              </w:rPr>
            </w:pPr>
            <w:r>
              <w:rPr>
                <w:rFonts w:ascii="Arial" w:hAnsi="Arial" w:cs="Arial"/>
                <w:bCs/>
                <w:sz w:val="22"/>
                <w:szCs w:val="22"/>
              </w:rPr>
              <w:t>04 – Crown Public House -  A group of 5 residents visited the pub and are due to meet to discuss their findings</w:t>
            </w:r>
            <w:r w:rsidR="0092701C">
              <w:rPr>
                <w:rFonts w:ascii="Arial" w:hAnsi="Arial" w:cs="Arial"/>
                <w:bCs/>
                <w:sz w:val="22"/>
                <w:szCs w:val="22"/>
              </w:rPr>
              <w:t>,</w:t>
            </w:r>
            <w:r>
              <w:rPr>
                <w:rFonts w:ascii="Arial" w:hAnsi="Arial" w:cs="Arial"/>
                <w:bCs/>
                <w:sz w:val="22"/>
                <w:szCs w:val="22"/>
              </w:rPr>
              <w:t xml:space="preserve"> and whether there is an appetite to pursue further.</w:t>
            </w:r>
          </w:p>
          <w:p w:rsidR="005E0E81" w:rsidRDefault="005E0E81" w:rsidP="001A5655">
            <w:pPr>
              <w:jc w:val="both"/>
              <w:rPr>
                <w:rFonts w:ascii="Arial" w:hAnsi="Arial" w:cs="Arial"/>
                <w:bCs/>
                <w:sz w:val="22"/>
                <w:szCs w:val="22"/>
              </w:rPr>
            </w:pPr>
          </w:p>
        </w:tc>
      </w:tr>
      <w:tr w:rsidR="005E0E81" w:rsidRPr="00105DDE" w:rsidTr="00D93B32">
        <w:trPr>
          <w:trHeight w:val="86"/>
        </w:trPr>
        <w:tc>
          <w:tcPr>
            <w:tcW w:w="522" w:type="dxa"/>
          </w:tcPr>
          <w:p w:rsidR="005E0E81" w:rsidRDefault="005E0E81" w:rsidP="001A5655">
            <w:pPr>
              <w:jc w:val="both"/>
              <w:rPr>
                <w:rFonts w:ascii="Arial" w:hAnsi="Arial" w:cs="Arial"/>
                <w:b/>
                <w:bCs/>
                <w:sz w:val="22"/>
                <w:szCs w:val="22"/>
              </w:rPr>
            </w:pPr>
          </w:p>
        </w:tc>
        <w:tc>
          <w:tcPr>
            <w:tcW w:w="9543" w:type="dxa"/>
            <w:gridSpan w:val="2"/>
          </w:tcPr>
          <w:p w:rsidR="005E0E81" w:rsidRDefault="00A9370B" w:rsidP="001A5655">
            <w:pPr>
              <w:jc w:val="both"/>
              <w:rPr>
                <w:rFonts w:ascii="Arial" w:hAnsi="Arial" w:cs="Arial"/>
                <w:bCs/>
                <w:sz w:val="22"/>
                <w:szCs w:val="22"/>
              </w:rPr>
            </w:pPr>
            <w:r>
              <w:rPr>
                <w:rFonts w:ascii="Arial" w:hAnsi="Arial" w:cs="Arial"/>
                <w:bCs/>
                <w:sz w:val="22"/>
                <w:szCs w:val="22"/>
              </w:rPr>
              <w:t>04- Ice on the Road – Clerk advised that he had not received a reply about possible signage or surface improvement and had chased. A response was received advising that Highways will contact to discuss.</w:t>
            </w:r>
          </w:p>
          <w:p w:rsidR="00A9370B" w:rsidRDefault="00A9370B" w:rsidP="001A5655">
            <w:pPr>
              <w:jc w:val="both"/>
              <w:rPr>
                <w:rFonts w:ascii="Arial" w:hAnsi="Arial" w:cs="Arial"/>
                <w:bCs/>
                <w:sz w:val="22"/>
                <w:szCs w:val="22"/>
              </w:rPr>
            </w:pPr>
          </w:p>
        </w:tc>
      </w:tr>
      <w:tr w:rsidR="005E0E81" w:rsidRPr="00105DDE" w:rsidTr="00D93B32">
        <w:trPr>
          <w:trHeight w:val="86"/>
        </w:trPr>
        <w:tc>
          <w:tcPr>
            <w:tcW w:w="522" w:type="dxa"/>
          </w:tcPr>
          <w:p w:rsidR="005E0E81" w:rsidRDefault="005E0E81" w:rsidP="001A5655">
            <w:pPr>
              <w:jc w:val="both"/>
              <w:rPr>
                <w:rFonts w:ascii="Arial" w:hAnsi="Arial" w:cs="Arial"/>
                <w:b/>
                <w:bCs/>
                <w:sz w:val="22"/>
                <w:szCs w:val="22"/>
              </w:rPr>
            </w:pPr>
          </w:p>
        </w:tc>
        <w:tc>
          <w:tcPr>
            <w:tcW w:w="9543" w:type="dxa"/>
            <w:gridSpan w:val="2"/>
          </w:tcPr>
          <w:p w:rsidR="00A9370B" w:rsidRDefault="00A9370B" w:rsidP="00A9370B">
            <w:pPr>
              <w:jc w:val="both"/>
              <w:rPr>
                <w:rFonts w:ascii="Arial" w:hAnsi="Arial" w:cs="Arial"/>
                <w:b/>
                <w:bCs/>
                <w:sz w:val="22"/>
                <w:szCs w:val="22"/>
              </w:rPr>
            </w:pPr>
            <w:r>
              <w:rPr>
                <w:rFonts w:ascii="Arial" w:hAnsi="Arial" w:cs="Arial"/>
                <w:bCs/>
                <w:sz w:val="22"/>
                <w:szCs w:val="22"/>
              </w:rPr>
              <w:t>04 - Road Damage and Flooding Adjacent to Hascombe Stud – As no reply was received from Highways, Clerk chased and copied in Lucy Frazer MP’s office. Temporary traffic lights have today arrived on site and hopefully the road surface will be repaired and the gullies and drainage issue</w:t>
            </w:r>
            <w:r w:rsidR="0092701C">
              <w:rPr>
                <w:rFonts w:ascii="Arial" w:hAnsi="Arial" w:cs="Arial"/>
                <w:bCs/>
                <w:sz w:val="22"/>
                <w:szCs w:val="22"/>
              </w:rPr>
              <w:t xml:space="preserve"> resolved. Clerk agreed to advis</w:t>
            </w:r>
            <w:r>
              <w:rPr>
                <w:rFonts w:ascii="Arial" w:hAnsi="Arial" w:cs="Arial"/>
                <w:bCs/>
                <w:sz w:val="22"/>
                <w:szCs w:val="22"/>
              </w:rPr>
              <w:t xml:space="preserve">e the MP’s office of events. </w:t>
            </w:r>
            <w:r>
              <w:rPr>
                <w:rFonts w:ascii="Arial" w:hAnsi="Arial" w:cs="Arial"/>
                <w:b/>
                <w:bCs/>
                <w:sz w:val="22"/>
                <w:szCs w:val="22"/>
              </w:rPr>
              <w:t xml:space="preserve"> Action – Clerk</w:t>
            </w:r>
          </w:p>
          <w:p w:rsidR="005E0E81" w:rsidRDefault="005E0E81" w:rsidP="001A5655">
            <w:pPr>
              <w:jc w:val="both"/>
              <w:rPr>
                <w:rFonts w:ascii="Arial" w:hAnsi="Arial" w:cs="Arial"/>
                <w:bCs/>
                <w:sz w:val="22"/>
                <w:szCs w:val="22"/>
              </w:rPr>
            </w:pPr>
          </w:p>
        </w:tc>
      </w:tr>
      <w:tr w:rsidR="001A5655" w:rsidRPr="00105DDE" w:rsidTr="00D93B32">
        <w:trPr>
          <w:trHeight w:val="86"/>
        </w:trPr>
        <w:tc>
          <w:tcPr>
            <w:tcW w:w="522" w:type="dxa"/>
          </w:tcPr>
          <w:p w:rsidR="001A5655" w:rsidRPr="00105DDE" w:rsidRDefault="00E547A4" w:rsidP="001A5655">
            <w:pPr>
              <w:jc w:val="both"/>
              <w:rPr>
                <w:rFonts w:ascii="Arial" w:hAnsi="Arial" w:cs="Arial"/>
                <w:b/>
                <w:bCs/>
                <w:sz w:val="22"/>
                <w:szCs w:val="22"/>
              </w:rPr>
            </w:pPr>
            <w:r>
              <w:rPr>
                <w:rFonts w:ascii="Arial" w:hAnsi="Arial" w:cs="Arial"/>
                <w:b/>
                <w:bCs/>
                <w:sz w:val="22"/>
                <w:szCs w:val="22"/>
              </w:rPr>
              <w:t>06</w:t>
            </w:r>
            <w:r w:rsidR="001A5655" w:rsidRPr="00105DDE">
              <w:rPr>
                <w:rFonts w:ascii="Arial" w:hAnsi="Arial" w:cs="Arial"/>
                <w:b/>
                <w:bCs/>
                <w:sz w:val="22"/>
                <w:szCs w:val="22"/>
              </w:rPr>
              <w:t>.</w:t>
            </w:r>
          </w:p>
        </w:tc>
        <w:tc>
          <w:tcPr>
            <w:tcW w:w="9543" w:type="dxa"/>
            <w:gridSpan w:val="2"/>
          </w:tcPr>
          <w:p w:rsidR="001A5655" w:rsidRDefault="001A5655" w:rsidP="001A5655">
            <w:pPr>
              <w:jc w:val="both"/>
              <w:rPr>
                <w:rFonts w:ascii="Arial" w:hAnsi="Arial" w:cs="Arial"/>
                <w:b/>
                <w:bCs/>
                <w:sz w:val="22"/>
                <w:szCs w:val="22"/>
              </w:rPr>
            </w:pPr>
            <w:r w:rsidRPr="00105DDE">
              <w:rPr>
                <w:rFonts w:ascii="Arial" w:hAnsi="Arial" w:cs="Arial"/>
                <w:b/>
                <w:bCs/>
                <w:sz w:val="22"/>
                <w:szCs w:val="22"/>
              </w:rPr>
              <w:t xml:space="preserve">DECLARATIONS OF INTERESTS </w:t>
            </w:r>
          </w:p>
          <w:p w:rsidR="00EE6529" w:rsidRPr="00105DDE" w:rsidRDefault="00EE6529" w:rsidP="001A5655">
            <w:pPr>
              <w:jc w:val="both"/>
              <w:rPr>
                <w:rFonts w:ascii="Arial" w:hAnsi="Arial" w:cs="Arial"/>
                <w:b/>
                <w:bCs/>
                <w:sz w:val="22"/>
                <w:szCs w:val="22"/>
              </w:rPr>
            </w:pPr>
          </w:p>
          <w:p w:rsidR="00BE56D3" w:rsidRDefault="00EE6529" w:rsidP="001A5655">
            <w:pPr>
              <w:jc w:val="both"/>
              <w:rPr>
                <w:rFonts w:ascii="Arial" w:hAnsi="Arial" w:cs="Arial"/>
                <w:bCs/>
                <w:sz w:val="22"/>
                <w:szCs w:val="22"/>
              </w:rPr>
            </w:pPr>
            <w:r>
              <w:rPr>
                <w:rFonts w:ascii="Arial" w:hAnsi="Arial" w:cs="Arial"/>
                <w:bCs/>
                <w:sz w:val="22"/>
                <w:szCs w:val="22"/>
              </w:rPr>
              <w:t>None</w:t>
            </w:r>
          </w:p>
          <w:p w:rsidR="00CC19E6" w:rsidRPr="00EE6529" w:rsidRDefault="00CC19E6" w:rsidP="001A5655">
            <w:pPr>
              <w:jc w:val="both"/>
              <w:rPr>
                <w:rFonts w:ascii="Arial" w:hAnsi="Arial" w:cs="Arial"/>
                <w:bCs/>
                <w:sz w:val="22"/>
                <w:szCs w:val="22"/>
              </w:rPr>
            </w:pPr>
          </w:p>
        </w:tc>
      </w:tr>
      <w:tr w:rsidR="007437E5" w:rsidRPr="00105DDE" w:rsidTr="00D93B32">
        <w:trPr>
          <w:trHeight w:val="260"/>
        </w:trPr>
        <w:tc>
          <w:tcPr>
            <w:tcW w:w="522" w:type="dxa"/>
          </w:tcPr>
          <w:p w:rsidR="007437E5" w:rsidRPr="00105DDE" w:rsidRDefault="007437E5" w:rsidP="001A5655">
            <w:pPr>
              <w:jc w:val="both"/>
              <w:rPr>
                <w:rFonts w:ascii="Arial" w:hAnsi="Arial" w:cs="Arial"/>
                <w:b/>
                <w:bCs/>
                <w:sz w:val="22"/>
                <w:szCs w:val="22"/>
              </w:rPr>
            </w:pPr>
            <w:r>
              <w:rPr>
                <w:rFonts w:ascii="Arial" w:hAnsi="Arial" w:cs="Arial"/>
                <w:b/>
                <w:bCs/>
                <w:sz w:val="22"/>
                <w:szCs w:val="22"/>
              </w:rPr>
              <w:t>07.</w:t>
            </w:r>
          </w:p>
        </w:tc>
        <w:tc>
          <w:tcPr>
            <w:tcW w:w="9543" w:type="dxa"/>
            <w:gridSpan w:val="2"/>
          </w:tcPr>
          <w:p w:rsidR="007437E5" w:rsidRDefault="007437E5" w:rsidP="001A5655">
            <w:pPr>
              <w:jc w:val="both"/>
              <w:rPr>
                <w:rFonts w:ascii="Arial" w:hAnsi="Arial" w:cs="Arial"/>
                <w:b/>
                <w:bCs/>
                <w:sz w:val="22"/>
                <w:szCs w:val="22"/>
              </w:rPr>
            </w:pPr>
            <w:r w:rsidRPr="007437E5">
              <w:rPr>
                <w:rFonts w:ascii="Arial" w:hAnsi="Arial" w:cs="Arial"/>
                <w:b/>
                <w:bCs/>
                <w:sz w:val="22"/>
                <w:szCs w:val="22"/>
              </w:rPr>
              <w:t>ALLOCTION OF COUNCILLOR RESPONSIBILITIES</w:t>
            </w:r>
          </w:p>
          <w:p w:rsidR="007437E5" w:rsidRPr="007437E5" w:rsidRDefault="007437E5" w:rsidP="001A5655">
            <w:pPr>
              <w:jc w:val="both"/>
              <w:rPr>
                <w:rFonts w:ascii="Arial" w:hAnsi="Arial" w:cs="Arial"/>
                <w:b/>
                <w:bCs/>
                <w:sz w:val="22"/>
                <w:szCs w:val="22"/>
              </w:rPr>
            </w:pPr>
          </w:p>
        </w:tc>
      </w:tr>
      <w:tr w:rsidR="007437E5" w:rsidRPr="00105DDE" w:rsidTr="00D93B32">
        <w:trPr>
          <w:trHeight w:val="260"/>
        </w:trPr>
        <w:tc>
          <w:tcPr>
            <w:tcW w:w="522" w:type="dxa"/>
          </w:tcPr>
          <w:p w:rsidR="007437E5" w:rsidRPr="00105DDE" w:rsidRDefault="007437E5" w:rsidP="001A5655">
            <w:pPr>
              <w:jc w:val="both"/>
              <w:rPr>
                <w:rFonts w:ascii="Arial" w:hAnsi="Arial" w:cs="Arial"/>
                <w:b/>
                <w:bCs/>
                <w:sz w:val="22"/>
                <w:szCs w:val="22"/>
              </w:rPr>
            </w:pPr>
          </w:p>
        </w:tc>
        <w:tc>
          <w:tcPr>
            <w:tcW w:w="9543" w:type="dxa"/>
            <w:gridSpan w:val="2"/>
          </w:tcPr>
          <w:p w:rsidR="00E83286" w:rsidRDefault="00E83286" w:rsidP="00E83286">
            <w:pPr>
              <w:pStyle w:val="BodyA"/>
              <w:tabs>
                <w:tab w:val="left" w:pos="567"/>
              </w:tabs>
              <w:rPr>
                <w:rFonts w:ascii="Arial" w:eastAsia="Arial" w:hAnsi="Arial" w:cs="Arial"/>
                <w:sz w:val="22"/>
                <w:szCs w:val="22"/>
              </w:rPr>
            </w:pPr>
            <w:r>
              <w:rPr>
                <w:rFonts w:ascii="Arial" w:hAnsi="Arial"/>
                <w:sz w:val="22"/>
                <w:szCs w:val="22"/>
              </w:rPr>
              <w:t>Financial Control – Cllr Howell was re-appointed</w:t>
            </w:r>
          </w:p>
          <w:p w:rsidR="00E83286" w:rsidRDefault="00E83286" w:rsidP="00E83286">
            <w:pPr>
              <w:pStyle w:val="BodyA"/>
              <w:tabs>
                <w:tab w:val="left" w:pos="567"/>
              </w:tabs>
              <w:rPr>
                <w:rFonts w:ascii="Arial" w:eastAsia="Arial" w:hAnsi="Arial" w:cs="Arial"/>
                <w:sz w:val="22"/>
                <w:szCs w:val="22"/>
              </w:rPr>
            </w:pPr>
            <w:r>
              <w:rPr>
                <w:rFonts w:ascii="Arial" w:hAnsi="Arial"/>
                <w:sz w:val="22"/>
                <w:szCs w:val="22"/>
              </w:rPr>
              <w:t>Risk Assessment – Cllr Hull was re-appointed</w:t>
            </w:r>
          </w:p>
          <w:p w:rsidR="00E83286" w:rsidRDefault="00E83286" w:rsidP="00E83286">
            <w:pPr>
              <w:pStyle w:val="BodyA"/>
              <w:tabs>
                <w:tab w:val="left" w:pos="567"/>
              </w:tabs>
              <w:rPr>
                <w:rFonts w:ascii="Arial" w:hAnsi="Arial"/>
                <w:sz w:val="22"/>
                <w:szCs w:val="22"/>
              </w:rPr>
            </w:pPr>
            <w:r>
              <w:rPr>
                <w:rFonts w:ascii="Arial" w:hAnsi="Arial"/>
                <w:sz w:val="22"/>
                <w:szCs w:val="22"/>
              </w:rPr>
              <w:t>Pavilion Trust Nominee – Cllr Howell was re-appointed</w:t>
            </w:r>
          </w:p>
          <w:p w:rsidR="00E83286" w:rsidRDefault="00E83286" w:rsidP="00E83286">
            <w:pPr>
              <w:pStyle w:val="BodyA"/>
              <w:tabs>
                <w:tab w:val="left" w:pos="567"/>
              </w:tabs>
              <w:rPr>
                <w:rFonts w:ascii="Arial" w:hAnsi="Arial"/>
                <w:sz w:val="22"/>
                <w:szCs w:val="22"/>
              </w:rPr>
            </w:pPr>
            <w:r>
              <w:rPr>
                <w:rFonts w:ascii="Arial" w:hAnsi="Arial"/>
                <w:sz w:val="22"/>
                <w:szCs w:val="22"/>
              </w:rPr>
              <w:t>Footpaths/Trees – Cllr Hull was re-appointed</w:t>
            </w:r>
          </w:p>
          <w:p w:rsidR="00E83286" w:rsidRPr="00AE01AA" w:rsidRDefault="00E83286" w:rsidP="00E83286">
            <w:pPr>
              <w:pStyle w:val="BodyA"/>
              <w:tabs>
                <w:tab w:val="left" w:pos="567"/>
              </w:tabs>
              <w:rPr>
                <w:rFonts w:ascii="Arial" w:hAnsi="Arial"/>
                <w:b/>
                <w:sz w:val="22"/>
                <w:szCs w:val="22"/>
              </w:rPr>
            </w:pPr>
            <w:r>
              <w:rPr>
                <w:rFonts w:ascii="Arial" w:hAnsi="Arial"/>
                <w:sz w:val="22"/>
                <w:szCs w:val="22"/>
              </w:rPr>
              <w:t>Websi</w:t>
            </w:r>
            <w:r w:rsidR="00747BE8">
              <w:rPr>
                <w:rFonts w:ascii="Arial" w:hAnsi="Arial"/>
                <w:sz w:val="22"/>
                <w:szCs w:val="22"/>
              </w:rPr>
              <w:t xml:space="preserve">te – </w:t>
            </w:r>
            <w:r w:rsidR="00C952A7">
              <w:rPr>
                <w:rFonts w:ascii="Arial" w:hAnsi="Arial"/>
                <w:sz w:val="22"/>
                <w:szCs w:val="22"/>
              </w:rPr>
              <w:t>Cllr Howell was appointed</w:t>
            </w:r>
          </w:p>
          <w:p w:rsidR="007437E5" w:rsidRDefault="00E83286" w:rsidP="001A5655">
            <w:pPr>
              <w:jc w:val="both"/>
              <w:rPr>
                <w:rFonts w:ascii="Arial" w:hAnsi="Arial" w:cs="Arial"/>
                <w:bCs/>
                <w:sz w:val="22"/>
                <w:szCs w:val="22"/>
              </w:rPr>
            </w:pPr>
            <w:r>
              <w:rPr>
                <w:rFonts w:ascii="Arial" w:hAnsi="Arial" w:cs="Arial"/>
                <w:bCs/>
                <w:sz w:val="22"/>
                <w:szCs w:val="22"/>
              </w:rPr>
              <w:t>Church Representative – Cllr MacLachlan was re-appointed</w:t>
            </w:r>
            <w:r w:rsidR="00AE01AA">
              <w:rPr>
                <w:rFonts w:ascii="Arial" w:hAnsi="Arial" w:cs="Arial"/>
                <w:bCs/>
                <w:sz w:val="22"/>
                <w:szCs w:val="22"/>
              </w:rPr>
              <w:t>.</w:t>
            </w:r>
          </w:p>
          <w:p w:rsidR="00AE01AA" w:rsidRDefault="00AE01AA" w:rsidP="001A5655">
            <w:pPr>
              <w:jc w:val="both"/>
              <w:rPr>
                <w:rFonts w:ascii="Arial" w:hAnsi="Arial" w:cs="Arial"/>
                <w:bCs/>
                <w:sz w:val="22"/>
                <w:szCs w:val="22"/>
              </w:rPr>
            </w:pPr>
          </w:p>
          <w:p w:rsidR="00E83286" w:rsidRDefault="00562CDA" w:rsidP="001A5655">
            <w:pPr>
              <w:jc w:val="both"/>
              <w:rPr>
                <w:rFonts w:ascii="Arial" w:hAnsi="Arial" w:cs="Arial"/>
                <w:bCs/>
                <w:sz w:val="22"/>
                <w:szCs w:val="22"/>
              </w:rPr>
            </w:pPr>
            <w:r>
              <w:rPr>
                <w:rFonts w:ascii="Arial" w:hAnsi="Arial" w:cs="Arial"/>
                <w:bCs/>
                <w:sz w:val="22"/>
                <w:szCs w:val="22"/>
              </w:rPr>
              <w:t>Clerk suggested that as the younger children of the village mostly attend Cheveley Primary school it may be a good idea if one of the Cllr’s took on a sc</w:t>
            </w:r>
            <w:r w:rsidR="00897A91">
              <w:rPr>
                <w:rFonts w:ascii="Arial" w:hAnsi="Arial" w:cs="Arial"/>
                <w:bCs/>
                <w:sz w:val="22"/>
                <w:szCs w:val="22"/>
              </w:rPr>
              <w:t>h</w:t>
            </w:r>
            <w:r>
              <w:rPr>
                <w:rFonts w:ascii="Arial" w:hAnsi="Arial" w:cs="Arial"/>
                <w:bCs/>
                <w:sz w:val="22"/>
                <w:szCs w:val="22"/>
              </w:rPr>
              <w:t>ool liaison role. Cllr Parkin volunteer</w:t>
            </w:r>
            <w:r w:rsidR="00897A91">
              <w:rPr>
                <w:rFonts w:ascii="Arial" w:hAnsi="Arial" w:cs="Arial"/>
                <w:bCs/>
                <w:sz w:val="22"/>
                <w:szCs w:val="22"/>
              </w:rPr>
              <w:t>e</w:t>
            </w:r>
            <w:r>
              <w:rPr>
                <w:rFonts w:ascii="Arial" w:hAnsi="Arial" w:cs="Arial"/>
                <w:bCs/>
                <w:sz w:val="22"/>
                <w:szCs w:val="22"/>
              </w:rPr>
              <w:t>d for the role.</w:t>
            </w:r>
          </w:p>
          <w:p w:rsidR="00E83286" w:rsidRDefault="00E83286" w:rsidP="001A5655">
            <w:pPr>
              <w:jc w:val="both"/>
              <w:rPr>
                <w:rFonts w:ascii="Arial" w:hAnsi="Arial" w:cs="Arial"/>
                <w:bCs/>
                <w:sz w:val="22"/>
                <w:szCs w:val="22"/>
              </w:rPr>
            </w:pPr>
            <w:r>
              <w:rPr>
                <w:rFonts w:ascii="Arial" w:hAnsi="Arial" w:cs="Arial"/>
                <w:bCs/>
                <w:sz w:val="22"/>
                <w:szCs w:val="22"/>
              </w:rPr>
              <w:t>All appointments were unanimously agreed by al</w:t>
            </w:r>
            <w:r w:rsidR="00311C23">
              <w:rPr>
                <w:rFonts w:ascii="Arial" w:hAnsi="Arial" w:cs="Arial"/>
                <w:bCs/>
                <w:sz w:val="22"/>
                <w:szCs w:val="22"/>
              </w:rPr>
              <w:t>l Cllr</w:t>
            </w:r>
            <w:r>
              <w:rPr>
                <w:rFonts w:ascii="Arial" w:hAnsi="Arial" w:cs="Arial"/>
                <w:bCs/>
                <w:sz w:val="22"/>
                <w:szCs w:val="22"/>
              </w:rPr>
              <w:t>s present.</w:t>
            </w:r>
          </w:p>
          <w:p w:rsidR="00E83286" w:rsidRDefault="00E83286" w:rsidP="001A5655">
            <w:pPr>
              <w:jc w:val="both"/>
              <w:rPr>
                <w:rFonts w:ascii="Arial" w:hAnsi="Arial" w:cs="Arial"/>
                <w:bCs/>
                <w:sz w:val="22"/>
                <w:szCs w:val="22"/>
              </w:rPr>
            </w:pPr>
          </w:p>
        </w:tc>
      </w:tr>
      <w:tr w:rsidR="00EE6529" w:rsidRPr="00105DDE" w:rsidTr="00E547A4">
        <w:trPr>
          <w:trHeight w:val="360"/>
        </w:trPr>
        <w:tc>
          <w:tcPr>
            <w:tcW w:w="522" w:type="dxa"/>
          </w:tcPr>
          <w:p w:rsidR="00EE6529" w:rsidRPr="00105DDE" w:rsidRDefault="00EE6529" w:rsidP="00EE6529">
            <w:pPr>
              <w:jc w:val="both"/>
              <w:rPr>
                <w:rFonts w:ascii="Arial" w:hAnsi="Arial" w:cs="Arial"/>
                <w:b/>
                <w:bCs/>
                <w:sz w:val="22"/>
                <w:szCs w:val="22"/>
              </w:rPr>
            </w:pPr>
            <w:r w:rsidRPr="00105DDE">
              <w:rPr>
                <w:rFonts w:ascii="Arial" w:hAnsi="Arial" w:cs="Arial"/>
                <w:b/>
                <w:bCs/>
                <w:sz w:val="22"/>
                <w:szCs w:val="22"/>
              </w:rPr>
              <w:t>0</w:t>
            </w:r>
            <w:r>
              <w:rPr>
                <w:rFonts w:ascii="Arial" w:hAnsi="Arial" w:cs="Arial"/>
                <w:b/>
                <w:bCs/>
                <w:sz w:val="22"/>
                <w:szCs w:val="22"/>
              </w:rPr>
              <w:t>8.</w:t>
            </w:r>
          </w:p>
        </w:tc>
        <w:tc>
          <w:tcPr>
            <w:tcW w:w="9543" w:type="dxa"/>
            <w:gridSpan w:val="2"/>
          </w:tcPr>
          <w:p w:rsidR="00EE6529" w:rsidRPr="00435277" w:rsidRDefault="00EE6529" w:rsidP="00EE6529">
            <w:pPr>
              <w:keepNext/>
              <w:keepLines/>
              <w:rPr>
                <w:rFonts w:ascii="Arial" w:hAnsi="Arial" w:cs="Arial"/>
                <w:b/>
                <w:sz w:val="22"/>
                <w:szCs w:val="22"/>
              </w:rPr>
            </w:pPr>
            <w:r w:rsidRPr="00435277">
              <w:rPr>
                <w:rFonts w:ascii="Arial" w:hAnsi="Arial" w:cs="Arial"/>
                <w:b/>
                <w:sz w:val="22"/>
                <w:szCs w:val="22"/>
              </w:rPr>
              <w:t>PLANNING MATTERS</w:t>
            </w:r>
          </w:p>
          <w:p w:rsidR="00EE6529" w:rsidRPr="00435277" w:rsidRDefault="00EE6529" w:rsidP="00EE6529">
            <w:pPr>
              <w:keepNext/>
              <w:keepLines/>
              <w:rPr>
                <w:rFonts w:ascii="Arial" w:hAnsi="Arial" w:cs="Arial"/>
                <w:b/>
                <w:sz w:val="22"/>
                <w:szCs w:val="22"/>
              </w:rPr>
            </w:pPr>
          </w:p>
          <w:p w:rsidR="00EE6529" w:rsidRPr="008A2FFD" w:rsidRDefault="008A2FFD" w:rsidP="00B92454">
            <w:pPr>
              <w:pStyle w:val="ListParagraph"/>
              <w:keepNext/>
              <w:keepLines/>
              <w:numPr>
                <w:ilvl w:val="0"/>
                <w:numId w:val="19"/>
              </w:numPr>
              <w:rPr>
                <w:rFonts w:ascii="Arial" w:hAnsi="Arial" w:cs="Arial"/>
                <w:sz w:val="22"/>
                <w:szCs w:val="22"/>
              </w:rPr>
            </w:pPr>
            <w:r>
              <w:rPr>
                <w:rFonts w:ascii="Arial" w:hAnsi="Arial" w:cs="Arial"/>
                <w:sz w:val="22"/>
                <w:szCs w:val="22"/>
              </w:rPr>
              <w:t xml:space="preserve">Ref 24/00356/Tree G1 Group of conifers – reduce by 50% rear of 5 Ash Drive. </w:t>
            </w:r>
            <w:r>
              <w:rPr>
                <w:rFonts w:ascii="Arial" w:hAnsi="Arial" w:cs="Arial"/>
                <w:b/>
                <w:sz w:val="22"/>
                <w:szCs w:val="22"/>
              </w:rPr>
              <w:t xml:space="preserve"> APPROVED</w:t>
            </w:r>
          </w:p>
          <w:p w:rsidR="00B92454" w:rsidRPr="004171EF" w:rsidRDefault="00B92454" w:rsidP="00B92454">
            <w:pPr>
              <w:pStyle w:val="ListParagraph"/>
              <w:numPr>
                <w:ilvl w:val="0"/>
                <w:numId w:val="19"/>
              </w:numPr>
              <w:autoSpaceDE w:val="0"/>
              <w:autoSpaceDN w:val="0"/>
              <w:adjustRightInd w:val="0"/>
              <w:rPr>
                <w:rFonts w:ascii="Book Antiqua" w:hAnsi="Book Antiqua" w:cs="Arial-BoldMT"/>
                <w:bCs/>
                <w:sz w:val="22"/>
                <w:szCs w:val="22"/>
                <w:lang w:eastAsia="en-GB"/>
              </w:rPr>
            </w:pPr>
            <w:r w:rsidRPr="00B92454">
              <w:rPr>
                <w:rFonts w:ascii="Arial" w:hAnsi="Arial" w:cs="Arial"/>
                <w:bCs/>
                <w:sz w:val="22"/>
                <w:szCs w:val="22"/>
                <w:lang w:eastAsia="en-GB"/>
              </w:rPr>
              <w:t>Ref 24/00331/TRE T1 Ash - trim tree located in front of house and adjacent to neighbour’s house, around reduction by 5-meter pollard to decrease potential limb failure over Bloodstock Barn house and also over neighbour’s drive where they park their cars. Bloodstock Barn Mill Road Ashley</w:t>
            </w:r>
            <w:r w:rsidRPr="004171EF">
              <w:rPr>
                <w:rFonts w:ascii="Book Antiqua" w:hAnsi="Book Antiqua" w:cs="Arial-BoldMT"/>
                <w:bCs/>
                <w:sz w:val="22"/>
                <w:szCs w:val="22"/>
                <w:lang w:eastAsia="en-GB"/>
              </w:rPr>
              <w:t xml:space="preserve">. </w:t>
            </w:r>
            <w:r w:rsidRPr="004171EF">
              <w:rPr>
                <w:rFonts w:ascii="Book Antiqua" w:hAnsi="Book Antiqua" w:cs="Arial-BoldMT"/>
                <w:b/>
                <w:bCs/>
                <w:sz w:val="22"/>
                <w:szCs w:val="22"/>
                <w:lang w:eastAsia="en-GB"/>
              </w:rPr>
              <w:t>APPROVED</w:t>
            </w:r>
          </w:p>
          <w:p w:rsidR="008A2FFD" w:rsidRDefault="00B92454" w:rsidP="00B92454">
            <w:pPr>
              <w:pStyle w:val="ListParagraph"/>
              <w:keepNext/>
              <w:keepLines/>
              <w:numPr>
                <w:ilvl w:val="0"/>
                <w:numId w:val="19"/>
              </w:numPr>
              <w:rPr>
                <w:rFonts w:ascii="Arial" w:hAnsi="Arial" w:cs="Arial"/>
                <w:sz w:val="22"/>
                <w:szCs w:val="22"/>
              </w:rPr>
            </w:pPr>
            <w:r>
              <w:rPr>
                <w:rFonts w:ascii="Arial" w:hAnsi="Arial" w:cs="Arial"/>
                <w:sz w:val="22"/>
                <w:szCs w:val="22"/>
              </w:rPr>
              <w:lastRenderedPageBreak/>
              <w:t>Ref 24/00458/TRE T1 Horse Chestnut – Remove (bleeding Canker) Ashley Lodge, Newmarket Road, Ashley. Cllrs discussed and given the diseased nature, agreed it should be felled.</w:t>
            </w:r>
          </w:p>
          <w:p w:rsidR="00B92454" w:rsidRPr="008A2FFD" w:rsidRDefault="00B92454" w:rsidP="00B92454">
            <w:pPr>
              <w:pStyle w:val="ListParagraph"/>
              <w:keepNext/>
              <w:keepLines/>
              <w:rPr>
                <w:rFonts w:ascii="Arial" w:hAnsi="Arial" w:cs="Arial"/>
                <w:sz w:val="22"/>
                <w:szCs w:val="22"/>
              </w:rPr>
            </w:pPr>
          </w:p>
        </w:tc>
      </w:tr>
      <w:tr w:rsidR="00EE6529" w:rsidRPr="00105DDE" w:rsidTr="00487E20">
        <w:trPr>
          <w:trHeight w:val="291"/>
        </w:trPr>
        <w:tc>
          <w:tcPr>
            <w:tcW w:w="522" w:type="dxa"/>
          </w:tcPr>
          <w:p w:rsidR="00EE6529" w:rsidRPr="00105DDE" w:rsidRDefault="00935574" w:rsidP="00EE6529">
            <w:pPr>
              <w:jc w:val="both"/>
              <w:rPr>
                <w:rFonts w:ascii="Arial" w:hAnsi="Arial" w:cs="Arial"/>
                <w:b/>
                <w:bCs/>
                <w:sz w:val="22"/>
                <w:szCs w:val="22"/>
              </w:rPr>
            </w:pPr>
            <w:r>
              <w:rPr>
                <w:rFonts w:ascii="Arial" w:hAnsi="Arial" w:cs="Arial"/>
                <w:b/>
                <w:bCs/>
                <w:sz w:val="22"/>
                <w:szCs w:val="22"/>
              </w:rPr>
              <w:lastRenderedPageBreak/>
              <w:t>09.</w:t>
            </w:r>
          </w:p>
        </w:tc>
        <w:tc>
          <w:tcPr>
            <w:tcW w:w="9543" w:type="dxa"/>
            <w:gridSpan w:val="2"/>
          </w:tcPr>
          <w:p w:rsidR="00EE6529" w:rsidRDefault="00EE6529" w:rsidP="00EE6529">
            <w:pPr>
              <w:tabs>
                <w:tab w:val="left" w:pos="3810"/>
              </w:tabs>
              <w:ind w:left="11" w:right="57"/>
              <w:jc w:val="both"/>
              <w:rPr>
                <w:rFonts w:ascii="Arial" w:hAnsi="Arial" w:cs="Arial"/>
                <w:b/>
                <w:bCs/>
                <w:sz w:val="22"/>
                <w:szCs w:val="22"/>
              </w:rPr>
            </w:pPr>
            <w:r w:rsidRPr="00105DDE">
              <w:rPr>
                <w:rFonts w:ascii="Arial" w:hAnsi="Arial" w:cs="Arial"/>
                <w:b/>
                <w:bCs/>
                <w:sz w:val="22"/>
                <w:szCs w:val="22"/>
              </w:rPr>
              <w:t>FINANCE MATTERS</w:t>
            </w:r>
            <w:r>
              <w:rPr>
                <w:rFonts w:ascii="Arial" w:hAnsi="Arial" w:cs="Arial"/>
                <w:b/>
                <w:bCs/>
                <w:sz w:val="22"/>
                <w:szCs w:val="22"/>
              </w:rPr>
              <w:tab/>
            </w:r>
          </w:p>
          <w:p w:rsidR="00EE6529" w:rsidRPr="00105DDE" w:rsidRDefault="00EE6529" w:rsidP="00EE6529">
            <w:pPr>
              <w:tabs>
                <w:tab w:val="left" w:pos="3810"/>
              </w:tabs>
              <w:ind w:left="11" w:right="57"/>
              <w:jc w:val="both"/>
              <w:rPr>
                <w:rFonts w:ascii="Arial" w:hAnsi="Arial" w:cs="Arial"/>
                <w:b/>
                <w:bCs/>
                <w:sz w:val="22"/>
                <w:szCs w:val="22"/>
              </w:rPr>
            </w:pPr>
          </w:p>
        </w:tc>
      </w:tr>
      <w:tr w:rsidR="00EE6529" w:rsidRPr="00105DDE" w:rsidTr="00487E20">
        <w:trPr>
          <w:trHeight w:val="140"/>
        </w:trPr>
        <w:tc>
          <w:tcPr>
            <w:tcW w:w="522" w:type="dxa"/>
          </w:tcPr>
          <w:p w:rsidR="00EE6529" w:rsidRPr="00105DDE" w:rsidRDefault="00EE6529" w:rsidP="00EE6529">
            <w:pPr>
              <w:jc w:val="both"/>
              <w:rPr>
                <w:rFonts w:ascii="Arial" w:hAnsi="Arial" w:cs="Arial"/>
                <w:b/>
                <w:bCs/>
                <w:sz w:val="22"/>
                <w:szCs w:val="22"/>
              </w:rPr>
            </w:pPr>
          </w:p>
        </w:tc>
        <w:tc>
          <w:tcPr>
            <w:tcW w:w="9543" w:type="dxa"/>
            <w:gridSpan w:val="2"/>
          </w:tcPr>
          <w:p w:rsidR="00EE6529" w:rsidRPr="00105DDE" w:rsidRDefault="00EE6529" w:rsidP="00EE6529">
            <w:pPr>
              <w:jc w:val="both"/>
              <w:rPr>
                <w:rFonts w:ascii="Arial" w:hAnsi="Arial" w:cs="Arial"/>
                <w:bCs/>
                <w:sz w:val="22"/>
                <w:szCs w:val="22"/>
              </w:rPr>
            </w:pPr>
            <w:r w:rsidRPr="00105DDE">
              <w:rPr>
                <w:rFonts w:ascii="Arial" w:hAnsi="Arial" w:cs="Arial"/>
                <w:bCs/>
                <w:sz w:val="22"/>
                <w:szCs w:val="22"/>
              </w:rPr>
              <w:t>(a)  To note following receipts in</w:t>
            </w:r>
            <w:r>
              <w:rPr>
                <w:rFonts w:ascii="Arial" w:hAnsi="Arial" w:cs="Arial"/>
                <w:bCs/>
                <w:sz w:val="22"/>
                <w:szCs w:val="22"/>
              </w:rPr>
              <w:t xml:space="preserve"> April/May</w:t>
            </w:r>
          </w:p>
        </w:tc>
      </w:tr>
      <w:tr w:rsidR="005607E2" w:rsidRPr="00105DDE" w:rsidTr="00D93B32">
        <w:trPr>
          <w:trHeight w:val="409"/>
        </w:trPr>
        <w:tc>
          <w:tcPr>
            <w:tcW w:w="522" w:type="dxa"/>
            <w:tcBorders>
              <w:right w:val="single" w:sz="4" w:space="0" w:color="auto"/>
            </w:tcBorders>
          </w:tcPr>
          <w:p w:rsidR="005607E2" w:rsidRPr="00105DDE" w:rsidRDefault="005607E2" w:rsidP="00EE6529">
            <w:pPr>
              <w:jc w:val="both"/>
              <w:rPr>
                <w:rFonts w:ascii="Arial" w:hAnsi="Arial" w:cs="Arial"/>
                <w:b/>
                <w:bCs/>
                <w:sz w:val="22"/>
                <w:szCs w:val="22"/>
              </w:rPr>
            </w:pPr>
          </w:p>
        </w:tc>
        <w:tc>
          <w:tcPr>
            <w:tcW w:w="7968" w:type="dxa"/>
            <w:tcBorders>
              <w:top w:val="single" w:sz="4" w:space="0" w:color="auto"/>
              <w:left w:val="single" w:sz="4" w:space="0" w:color="auto"/>
              <w:bottom w:val="single" w:sz="4" w:space="0" w:color="auto"/>
              <w:right w:val="single" w:sz="4" w:space="0" w:color="auto"/>
            </w:tcBorders>
            <w:shd w:val="clear" w:color="auto" w:fill="4472C4" w:themeFill="accent5"/>
          </w:tcPr>
          <w:p w:rsidR="005607E2" w:rsidRPr="00105DDE" w:rsidRDefault="005607E2" w:rsidP="00EE6529">
            <w:pPr>
              <w:ind w:right="113"/>
              <w:outlineLvl w:val="0"/>
              <w:rPr>
                <w:rFonts w:ascii="Arial" w:hAnsi="Arial" w:cs="Arial"/>
                <w:i/>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4472C4" w:themeFill="accent5"/>
          </w:tcPr>
          <w:p w:rsidR="005607E2" w:rsidRPr="00105DDE" w:rsidRDefault="005607E2" w:rsidP="00EE6529">
            <w:pPr>
              <w:ind w:right="113"/>
              <w:outlineLvl w:val="0"/>
              <w:rPr>
                <w:rFonts w:ascii="Arial" w:hAnsi="Arial" w:cs="Arial"/>
                <w:b/>
                <w:i/>
                <w:sz w:val="22"/>
                <w:szCs w:val="22"/>
              </w:rPr>
            </w:pPr>
          </w:p>
        </w:tc>
      </w:tr>
      <w:tr w:rsidR="00EE6529" w:rsidRPr="00105DDE" w:rsidTr="00487E20">
        <w:trPr>
          <w:trHeight w:val="308"/>
        </w:trPr>
        <w:tc>
          <w:tcPr>
            <w:tcW w:w="522" w:type="dxa"/>
            <w:tcBorders>
              <w:right w:val="single" w:sz="4" w:space="0" w:color="auto"/>
            </w:tcBorders>
          </w:tcPr>
          <w:p w:rsidR="00EE6529" w:rsidRPr="00105DDE" w:rsidRDefault="00EE6529" w:rsidP="00EE6529">
            <w:pPr>
              <w:jc w:val="both"/>
              <w:rPr>
                <w:rFonts w:ascii="Arial" w:hAnsi="Arial" w:cs="Arial"/>
                <w:b/>
                <w:bCs/>
                <w:sz w:val="22"/>
                <w:szCs w:val="22"/>
              </w:rPr>
            </w:pPr>
          </w:p>
        </w:tc>
        <w:tc>
          <w:tcPr>
            <w:tcW w:w="7968" w:type="dxa"/>
            <w:tcBorders>
              <w:top w:val="single" w:sz="4" w:space="0" w:color="auto"/>
              <w:left w:val="single" w:sz="4" w:space="0" w:color="auto"/>
              <w:bottom w:val="single" w:sz="4" w:space="0" w:color="auto"/>
              <w:right w:val="single" w:sz="4" w:space="0" w:color="auto"/>
            </w:tcBorders>
          </w:tcPr>
          <w:p w:rsidR="00EE6529" w:rsidRPr="00487E20" w:rsidRDefault="00EE6529" w:rsidP="00EE6529">
            <w:pPr>
              <w:outlineLvl w:val="0"/>
              <w:rPr>
                <w:rFonts w:ascii="Arial" w:hAnsi="Arial" w:cs="Arial"/>
                <w:sz w:val="22"/>
                <w:szCs w:val="22"/>
              </w:rPr>
            </w:pPr>
            <w:r w:rsidRPr="00487E20">
              <w:rPr>
                <w:rFonts w:ascii="Arial" w:hAnsi="Arial" w:cs="Arial"/>
                <w:sz w:val="22"/>
                <w:szCs w:val="22"/>
              </w:rPr>
              <w:t>East Cambs District Council -  precept (first instalment</w:t>
            </w:r>
            <w:r w:rsidR="00E67A96" w:rsidRPr="00487E20">
              <w:rPr>
                <w:rFonts w:ascii="Arial" w:hAnsi="Arial" w:cs="Arial"/>
                <w:sz w:val="22"/>
                <w:szCs w:val="22"/>
              </w:rPr>
              <w:t>).</w:t>
            </w:r>
            <w:r w:rsidRPr="00487E20">
              <w:rPr>
                <w:rFonts w:ascii="Arial" w:hAnsi="Arial" w:cs="Arial"/>
                <w:sz w:val="22"/>
                <w:szCs w:val="22"/>
              </w:rPr>
              <w:t xml:space="preserve">                                                                                                                         </w:t>
            </w:r>
          </w:p>
        </w:tc>
        <w:tc>
          <w:tcPr>
            <w:tcW w:w="1575" w:type="dxa"/>
            <w:tcBorders>
              <w:top w:val="single" w:sz="4" w:space="0" w:color="auto"/>
              <w:left w:val="single" w:sz="4" w:space="0" w:color="auto"/>
              <w:bottom w:val="single" w:sz="4" w:space="0" w:color="auto"/>
              <w:right w:val="single" w:sz="4" w:space="0" w:color="auto"/>
            </w:tcBorders>
          </w:tcPr>
          <w:p w:rsidR="00EE6529" w:rsidRPr="004540A1" w:rsidRDefault="00EE6529" w:rsidP="00EE6529">
            <w:pPr>
              <w:outlineLvl w:val="0"/>
              <w:rPr>
                <w:rFonts w:ascii="Book Antiqua" w:hAnsi="Book Antiqua" w:cs="Arial"/>
                <w:sz w:val="22"/>
                <w:szCs w:val="22"/>
              </w:rPr>
            </w:pPr>
            <w:r w:rsidRPr="004540A1">
              <w:rPr>
                <w:rFonts w:ascii="Book Antiqua" w:hAnsi="Book Antiqua" w:cs="Arial"/>
                <w:sz w:val="22"/>
                <w:szCs w:val="22"/>
              </w:rPr>
              <w:t xml:space="preserve">   </w:t>
            </w:r>
            <w:r w:rsidR="00B92454">
              <w:rPr>
                <w:rFonts w:ascii="Book Antiqua" w:hAnsi="Book Antiqua" w:cs="Arial"/>
                <w:sz w:val="22"/>
                <w:szCs w:val="22"/>
              </w:rPr>
              <w:t xml:space="preserve">    10,330.0</w:t>
            </w:r>
            <w:r w:rsidR="005607E2">
              <w:rPr>
                <w:rFonts w:ascii="Book Antiqua" w:hAnsi="Book Antiqua" w:cs="Arial"/>
                <w:sz w:val="22"/>
                <w:szCs w:val="22"/>
              </w:rPr>
              <w:t>0</w:t>
            </w:r>
          </w:p>
        </w:tc>
      </w:tr>
      <w:tr w:rsidR="005607E2" w:rsidRPr="00105DDE" w:rsidTr="00487E20">
        <w:trPr>
          <w:trHeight w:val="308"/>
        </w:trPr>
        <w:tc>
          <w:tcPr>
            <w:tcW w:w="522" w:type="dxa"/>
            <w:tcBorders>
              <w:right w:val="single" w:sz="4" w:space="0" w:color="auto"/>
            </w:tcBorders>
          </w:tcPr>
          <w:p w:rsidR="005607E2" w:rsidRPr="00105DDE" w:rsidRDefault="005607E2" w:rsidP="00EE6529">
            <w:pPr>
              <w:jc w:val="both"/>
              <w:rPr>
                <w:rFonts w:ascii="Arial" w:hAnsi="Arial" w:cs="Arial"/>
                <w:b/>
                <w:bCs/>
                <w:sz w:val="22"/>
                <w:szCs w:val="22"/>
              </w:rPr>
            </w:pPr>
          </w:p>
        </w:tc>
        <w:tc>
          <w:tcPr>
            <w:tcW w:w="7968" w:type="dxa"/>
            <w:tcBorders>
              <w:top w:val="single" w:sz="4" w:space="0" w:color="auto"/>
              <w:left w:val="single" w:sz="4" w:space="0" w:color="auto"/>
              <w:bottom w:val="single" w:sz="4" w:space="0" w:color="auto"/>
              <w:right w:val="single" w:sz="4" w:space="0" w:color="auto"/>
            </w:tcBorders>
          </w:tcPr>
          <w:p w:rsidR="005607E2" w:rsidRPr="00487E20" w:rsidRDefault="00B92454" w:rsidP="00EE6529">
            <w:pPr>
              <w:outlineLvl w:val="0"/>
              <w:rPr>
                <w:rFonts w:ascii="Arial" w:hAnsi="Arial" w:cs="Arial"/>
                <w:sz w:val="22"/>
                <w:szCs w:val="22"/>
              </w:rPr>
            </w:pPr>
            <w:r>
              <w:rPr>
                <w:rFonts w:ascii="Arial" w:hAnsi="Arial" w:cs="Arial"/>
                <w:sz w:val="22"/>
                <w:szCs w:val="22"/>
              </w:rPr>
              <w:t>CIL Gazeley/Dalham Road development.</w:t>
            </w:r>
          </w:p>
        </w:tc>
        <w:tc>
          <w:tcPr>
            <w:tcW w:w="1575" w:type="dxa"/>
            <w:tcBorders>
              <w:top w:val="single" w:sz="4" w:space="0" w:color="auto"/>
              <w:left w:val="single" w:sz="4" w:space="0" w:color="auto"/>
              <w:bottom w:val="single" w:sz="4" w:space="0" w:color="auto"/>
              <w:right w:val="single" w:sz="4" w:space="0" w:color="auto"/>
            </w:tcBorders>
          </w:tcPr>
          <w:p w:rsidR="005607E2" w:rsidRPr="004540A1" w:rsidRDefault="00B92454" w:rsidP="00EE6529">
            <w:pPr>
              <w:outlineLvl w:val="0"/>
              <w:rPr>
                <w:rFonts w:ascii="Book Antiqua" w:hAnsi="Book Antiqua" w:cs="Arial"/>
                <w:sz w:val="22"/>
                <w:szCs w:val="22"/>
              </w:rPr>
            </w:pPr>
            <w:r>
              <w:rPr>
                <w:rFonts w:ascii="Book Antiqua" w:hAnsi="Book Antiqua" w:cs="Arial"/>
                <w:sz w:val="22"/>
                <w:szCs w:val="22"/>
              </w:rPr>
              <w:t xml:space="preserve">          3460.88</w:t>
            </w:r>
          </w:p>
        </w:tc>
      </w:tr>
      <w:tr w:rsidR="00EE6529" w:rsidRPr="00105DDE" w:rsidTr="00D93B32">
        <w:trPr>
          <w:trHeight w:val="435"/>
        </w:trPr>
        <w:tc>
          <w:tcPr>
            <w:tcW w:w="522" w:type="dxa"/>
          </w:tcPr>
          <w:p w:rsidR="00EE6529" w:rsidRPr="00105DDE" w:rsidRDefault="00EE6529" w:rsidP="00EE6529">
            <w:pPr>
              <w:jc w:val="both"/>
              <w:rPr>
                <w:rFonts w:ascii="Arial" w:hAnsi="Arial" w:cs="Arial"/>
                <w:bCs/>
                <w:sz w:val="22"/>
                <w:szCs w:val="22"/>
              </w:rPr>
            </w:pPr>
          </w:p>
        </w:tc>
        <w:tc>
          <w:tcPr>
            <w:tcW w:w="7968" w:type="dxa"/>
          </w:tcPr>
          <w:p w:rsidR="00EE6529" w:rsidRPr="00487E20" w:rsidRDefault="00EE6529" w:rsidP="00EE6529">
            <w:pPr>
              <w:ind w:right="227"/>
              <w:outlineLvl w:val="0"/>
              <w:rPr>
                <w:rFonts w:ascii="Arial" w:hAnsi="Arial" w:cs="Arial"/>
                <w:sz w:val="22"/>
                <w:szCs w:val="22"/>
              </w:rPr>
            </w:pPr>
          </w:p>
          <w:p w:rsidR="00EE6529" w:rsidRPr="00487E20" w:rsidRDefault="00EE6529" w:rsidP="00EE6529">
            <w:pPr>
              <w:ind w:right="227"/>
              <w:outlineLvl w:val="0"/>
              <w:rPr>
                <w:rFonts w:ascii="Arial" w:hAnsi="Arial" w:cs="Arial"/>
                <w:sz w:val="22"/>
                <w:szCs w:val="22"/>
              </w:rPr>
            </w:pPr>
            <w:r w:rsidRPr="00487E20">
              <w:rPr>
                <w:rFonts w:ascii="Arial" w:hAnsi="Arial" w:cs="Arial"/>
                <w:sz w:val="22"/>
                <w:szCs w:val="22"/>
              </w:rPr>
              <w:t>b)  To authorise the following payments</w:t>
            </w:r>
          </w:p>
        </w:tc>
        <w:tc>
          <w:tcPr>
            <w:tcW w:w="1575" w:type="dxa"/>
          </w:tcPr>
          <w:p w:rsidR="00EE6529" w:rsidRPr="00105DDE" w:rsidRDefault="00EE6529" w:rsidP="00EE6529">
            <w:pPr>
              <w:ind w:right="227"/>
              <w:outlineLvl w:val="0"/>
              <w:rPr>
                <w:rFonts w:ascii="Arial" w:hAnsi="Arial" w:cs="Arial"/>
                <w:b/>
                <w:i/>
                <w:sz w:val="22"/>
                <w:szCs w:val="22"/>
              </w:rPr>
            </w:pPr>
            <w:r w:rsidRPr="00105DDE">
              <w:rPr>
                <w:rFonts w:ascii="Arial" w:hAnsi="Arial" w:cs="Arial"/>
                <w:b/>
                <w:i/>
                <w:sz w:val="22"/>
                <w:szCs w:val="22"/>
              </w:rPr>
              <w:t xml:space="preserve">        </w:t>
            </w:r>
          </w:p>
        </w:tc>
      </w:tr>
      <w:tr w:rsidR="00EE6529" w:rsidRPr="00105DDE" w:rsidTr="00D93B32">
        <w:trPr>
          <w:trHeight w:val="419"/>
        </w:trPr>
        <w:tc>
          <w:tcPr>
            <w:tcW w:w="522" w:type="dxa"/>
            <w:tcBorders>
              <w:right w:val="single" w:sz="4" w:space="0" w:color="auto"/>
            </w:tcBorders>
          </w:tcPr>
          <w:p w:rsidR="00EE6529" w:rsidRPr="00105DDE" w:rsidRDefault="00EE6529" w:rsidP="00EE6529">
            <w:pPr>
              <w:jc w:val="both"/>
              <w:rPr>
                <w:rFonts w:ascii="Arial" w:hAnsi="Arial" w:cs="Arial"/>
                <w:bCs/>
                <w:sz w:val="22"/>
                <w:szCs w:val="22"/>
              </w:rPr>
            </w:pPr>
          </w:p>
        </w:tc>
        <w:tc>
          <w:tcPr>
            <w:tcW w:w="7968" w:type="dxa"/>
            <w:tcBorders>
              <w:top w:val="single" w:sz="4" w:space="0" w:color="auto"/>
              <w:left w:val="single" w:sz="4" w:space="0" w:color="auto"/>
              <w:bottom w:val="single" w:sz="4" w:space="0" w:color="auto"/>
              <w:right w:val="single" w:sz="4" w:space="0" w:color="auto"/>
            </w:tcBorders>
            <w:shd w:val="clear" w:color="auto" w:fill="4472C4" w:themeFill="accent5"/>
          </w:tcPr>
          <w:p w:rsidR="00EE6529" w:rsidRPr="00487E20" w:rsidRDefault="00EE6529" w:rsidP="00EE6529">
            <w:pPr>
              <w:outlineLvl w:val="0"/>
              <w:rPr>
                <w:rFonts w:ascii="Arial" w:hAnsi="Arial" w:cs="Arial"/>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4472C4" w:themeFill="accent5"/>
          </w:tcPr>
          <w:p w:rsidR="00EE6529" w:rsidRPr="00105DDE" w:rsidRDefault="00EE6529" w:rsidP="00EE6529">
            <w:pPr>
              <w:outlineLvl w:val="0"/>
              <w:rPr>
                <w:rFonts w:ascii="Arial" w:hAnsi="Arial" w:cs="Arial"/>
                <w:b/>
                <w:sz w:val="22"/>
                <w:szCs w:val="22"/>
              </w:rPr>
            </w:pPr>
            <w:r w:rsidRPr="00105DDE">
              <w:rPr>
                <w:rFonts w:ascii="Arial" w:hAnsi="Arial" w:cs="Arial"/>
                <w:b/>
                <w:sz w:val="22"/>
                <w:szCs w:val="22"/>
              </w:rPr>
              <w:t xml:space="preserve">        £</w:t>
            </w:r>
          </w:p>
        </w:tc>
      </w:tr>
      <w:tr w:rsidR="00EE6529" w:rsidRPr="00105DDE" w:rsidTr="00D93B32">
        <w:trPr>
          <w:trHeight w:val="410"/>
        </w:trPr>
        <w:tc>
          <w:tcPr>
            <w:tcW w:w="522" w:type="dxa"/>
            <w:tcBorders>
              <w:right w:val="single" w:sz="4" w:space="0" w:color="auto"/>
            </w:tcBorders>
          </w:tcPr>
          <w:p w:rsidR="00EE6529" w:rsidRPr="00105DDE" w:rsidRDefault="00EE6529" w:rsidP="00EE6529">
            <w:pPr>
              <w:jc w:val="both"/>
              <w:rPr>
                <w:rFonts w:ascii="Arial" w:hAnsi="Arial" w:cs="Arial"/>
                <w:bCs/>
                <w:sz w:val="22"/>
                <w:szCs w:val="22"/>
              </w:rPr>
            </w:pP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EE6529" w:rsidRPr="00487E20" w:rsidRDefault="00EE6529" w:rsidP="00EE6529">
            <w:pPr>
              <w:outlineLvl w:val="0"/>
              <w:rPr>
                <w:rFonts w:ascii="Arial" w:hAnsi="Arial" w:cs="Arial"/>
                <w:sz w:val="22"/>
                <w:szCs w:val="22"/>
              </w:rPr>
            </w:pPr>
            <w:r w:rsidRPr="00487E20">
              <w:rPr>
                <w:rFonts w:ascii="Arial" w:hAnsi="Arial" w:cs="Arial"/>
                <w:sz w:val="22"/>
                <w:szCs w:val="22"/>
              </w:rPr>
              <w:t>McGregor Services - village grass cutting April</w:t>
            </w:r>
            <w:r w:rsidR="00B92454">
              <w:rPr>
                <w:rFonts w:ascii="Arial" w:hAnsi="Arial" w:cs="Arial"/>
                <w:sz w:val="22"/>
                <w:szCs w:val="22"/>
              </w:rPr>
              <w:t>.</w:t>
            </w:r>
            <w:r w:rsidRPr="00487E20">
              <w:rPr>
                <w:rFonts w:ascii="Arial" w:hAnsi="Arial" w:cs="Arial"/>
                <w:sz w:val="22"/>
                <w:szCs w:val="22"/>
              </w:rPr>
              <w:t xml:space="preserve">  </w:t>
            </w:r>
          </w:p>
        </w:tc>
        <w:tc>
          <w:tcPr>
            <w:tcW w:w="1575" w:type="dxa"/>
            <w:tcBorders>
              <w:top w:val="single" w:sz="4" w:space="0" w:color="auto"/>
              <w:left w:val="single" w:sz="4" w:space="0" w:color="auto"/>
              <w:bottom w:val="single" w:sz="4" w:space="0" w:color="auto"/>
              <w:right w:val="single" w:sz="4" w:space="0" w:color="auto"/>
            </w:tcBorders>
          </w:tcPr>
          <w:p w:rsidR="00EE6529" w:rsidRPr="004540A1" w:rsidRDefault="009F7EED" w:rsidP="00EE6529">
            <w:pPr>
              <w:jc w:val="both"/>
              <w:rPr>
                <w:rFonts w:ascii="Book Antiqua" w:hAnsi="Book Antiqua" w:cs="Arial"/>
                <w:sz w:val="22"/>
                <w:szCs w:val="22"/>
              </w:rPr>
            </w:pPr>
            <w:r>
              <w:rPr>
                <w:rFonts w:ascii="Book Antiqua" w:hAnsi="Book Antiqua" w:cs="Arial"/>
                <w:sz w:val="22"/>
                <w:szCs w:val="22"/>
              </w:rPr>
              <w:t xml:space="preserve">      </w:t>
            </w:r>
            <w:r w:rsidR="00B92454">
              <w:rPr>
                <w:rFonts w:ascii="Book Antiqua" w:hAnsi="Book Antiqua" w:cs="Arial"/>
                <w:sz w:val="22"/>
                <w:szCs w:val="22"/>
              </w:rPr>
              <w:t xml:space="preserve">   720.00</w:t>
            </w:r>
          </w:p>
        </w:tc>
      </w:tr>
      <w:tr w:rsidR="00B87BE5" w:rsidRPr="00105DDE" w:rsidTr="00D93B32">
        <w:trPr>
          <w:trHeight w:val="410"/>
        </w:trPr>
        <w:tc>
          <w:tcPr>
            <w:tcW w:w="522" w:type="dxa"/>
            <w:tcBorders>
              <w:right w:val="single" w:sz="4" w:space="0" w:color="auto"/>
            </w:tcBorders>
          </w:tcPr>
          <w:p w:rsidR="00B87BE5" w:rsidRPr="00105DDE" w:rsidRDefault="00B87BE5" w:rsidP="00EE6529">
            <w:pPr>
              <w:jc w:val="both"/>
              <w:rPr>
                <w:rFonts w:ascii="Arial" w:hAnsi="Arial" w:cs="Arial"/>
                <w:bCs/>
                <w:sz w:val="22"/>
                <w:szCs w:val="22"/>
              </w:rPr>
            </w:pP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B87BE5" w:rsidRPr="00487E20" w:rsidRDefault="00B92454" w:rsidP="00EE6529">
            <w:pPr>
              <w:outlineLvl w:val="0"/>
              <w:rPr>
                <w:rFonts w:ascii="Arial" w:hAnsi="Arial" w:cs="Arial"/>
                <w:sz w:val="22"/>
                <w:szCs w:val="22"/>
              </w:rPr>
            </w:pPr>
            <w:r>
              <w:rPr>
                <w:rFonts w:ascii="Arial" w:hAnsi="Arial" w:cs="Arial"/>
                <w:sz w:val="22"/>
                <w:szCs w:val="22"/>
              </w:rPr>
              <w:t>RBBK – Internal audit.</w:t>
            </w:r>
          </w:p>
        </w:tc>
        <w:tc>
          <w:tcPr>
            <w:tcW w:w="1575" w:type="dxa"/>
            <w:tcBorders>
              <w:top w:val="single" w:sz="4" w:space="0" w:color="auto"/>
              <w:left w:val="single" w:sz="4" w:space="0" w:color="auto"/>
              <w:bottom w:val="single" w:sz="4" w:space="0" w:color="auto"/>
              <w:right w:val="single" w:sz="4" w:space="0" w:color="auto"/>
            </w:tcBorders>
          </w:tcPr>
          <w:p w:rsidR="00B87BE5" w:rsidRDefault="00B92454" w:rsidP="00EE6529">
            <w:pPr>
              <w:jc w:val="both"/>
              <w:rPr>
                <w:rFonts w:ascii="Book Antiqua" w:hAnsi="Book Antiqua" w:cs="Arial"/>
                <w:sz w:val="22"/>
                <w:szCs w:val="22"/>
              </w:rPr>
            </w:pPr>
            <w:r>
              <w:rPr>
                <w:rFonts w:ascii="Book Antiqua" w:hAnsi="Book Antiqua" w:cs="Arial"/>
                <w:sz w:val="22"/>
                <w:szCs w:val="22"/>
              </w:rPr>
              <w:t xml:space="preserve">           51.00</w:t>
            </w:r>
          </w:p>
        </w:tc>
      </w:tr>
      <w:tr w:rsidR="00B92454" w:rsidRPr="00105DDE" w:rsidTr="00D93B32">
        <w:trPr>
          <w:trHeight w:val="410"/>
        </w:trPr>
        <w:tc>
          <w:tcPr>
            <w:tcW w:w="522" w:type="dxa"/>
            <w:tcBorders>
              <w:right w:val="single" w:sz="4" w:space="0" w:color="auto"/>
            </w:tcBorders>
          </w:tcPr>
          <w:p w:rsidR="00B92454" w:rsidRPr="00105DDE" w:rsidRDefault="00B92454" w:rsidP="00EE6529">
            <w:pPr>
              <w:jc w:val="both"/>
              <w:rPr>
                <w:rFonts w:ascii="Arial" w:hAnsi="Arial" w:cs="Arial"/>
                <w:bCs/>
                <w:sz w:val="22"/>
                <w:szCs w:val="22"/>
              </w:rPr>
            </w:pP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B92454" w:rsidRDefault="00B92454" w:rsidP="00EE6529">
            <w:pPr>
              <w:outlineLvl w:val="0"/>
              <w:rPr>
                <w:rFonts w:ascii="Arial" w:hAnsi="Arial" w:cs="Arial"/>
                <w:sz w:val="22"/>
                <w:szCs w:val="22"/>
              </w:rPr>
            </w:pPr>
            <w:r>
              <w:rPr>
                <w:rFonts w:ascii="Arial" w:hAnsi="Arial" w:cs="Arial"/>
                <w:sz w:val="22"/>
                <w:szCs w:val="22"/>
              </w:rPr>
              <w:t>Playsafety Ltd – Play Area Inspection (ROSPA).</w:t>
            </w:r>
          </w:p>
        </w:tc>
        <w:tc>
          <w:tcPr>
            <w:tcW w:w="1575" w:type="dxa"/>
            <w:tcBorders>
              <w:top w:val="single" w:sz="4" w:space="0" w:color="auto"/>
              <w:left w:val="single" w:sz="4" w:space="0" w:color="auto"/>
              <w:bottom w:val="single" w:sz="4" w:space="0" w:color="auto"/>
              <w:right w:val="single" w:sz="4" w:space="0" w:color="auto"/>
            </w:tcBorders>
          </w:tcPr>
          <w:p w:rsidR="00B92454" w:rsidRDefault="00B92454" w:rsidP="00EE6529">
            <w:pPr>
              <w:jc w:val="both"/>
              <w:rPr>
                <w:rFonts w:ascii="Book Antiqua" w:hAnsi="Book Antiqua" w:cs="Arial"/>
                <w:sz w:val="22"/>
                <w:szCs w:val="22"/>
              </w:rPr>
            </w:pPr>
            <w:r>
              <w:rPr>
                <w:rFonts w:ascii="Book Antiqua" w:hAnsi="Book Antiqua" w:cs="Arial"/>
                <w:sz w:val="22"/>
                <w:szCs w:val="22"/>
              </w:rPr>
              <w:t xml:space="preserve">         122.40</w:t>
            </w:r>
          </w:p>
        </w:tc>
      </w:tr>
      <w:tr w:rsidR="00B92454" w:rsidRPr="00105DDE" w:rsidTr="00D93B32">
        <w:trPr>
          <w:trHeight w:val="410"/>
        </w:trPr>
        <w:tc>
          <w:tcPr>
            <w:tcW w:w="522" w:type="dxa"/>
            <w:tcBorders>
              <w:right w:val="single" w:sz="4" w:space="0" w:color="auto"/>
            </w:tcBorders>
          </w:tcPr>
          <w:p w:rsidR="00B92454" w:rsidRPr="00105DDE" w:rsidRDefault="00B92454" w:rsidP="00EE6529">
            <w:pPr>
              <w:jc w:val="both"/>
              <w:rPr>
                <w:rFonts w:ascii="Arial" w:hAnsi="Arial" w:cs="Arial"/>
                <w:bCs/>
                <w:sz w:val="22"/>
                <w:szCs w:val="22"/>
              </w:rPr>
            </w:pP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B92454" w:rsidRDefault="00B92454" w:rsidP="00EE6529">
            <w:pPr>
              <w:outlineLvl w:val="0"/>
              <w:rPr>
                <w:rFonts w:ascii="Arial" w:hAnsi="Arial" w:cs="Arial"/>
                <w:sz w:val="22"/>
                <w:szCs w:val="22"/>
              </w:rPr>
            </w:pPr>
            <w:r>
              <w:rPr>
                <w:rFonts w:ascii="Arial" w:hAnsi="Arial" w:cs="Arial"/>
                <w:sz w:val="22"/>
                <w:szCs w:val="22"/>
              </w:rPr>
              <w:t>Ashley Pavilion Trust – Q1 use of Pavilion for PC meetings.</w:t>
            </w:r>
          </w:p>
        </w:tc>
        <w:tc>
          <w:tcPr>
            <w:tcW w:w="1575" w:type="dxa"/>
            <w:tcBorders>
              <w:top w:val="single" w:sz="4" w:space="0" w:color="auto"/>
              <w:left w:val="single" w:sz="4" w:space="0" w:color="auto"/>
              <w:bottom w:val="single" w:sz="4" w:space="0" w:color="auto"/>
              <w:right w:val="single" w:sz="4" w:space="0" w:color="auto"/>
            </w:tcBorders>
          </w:tcPr>
          <w:p w:rsidR="00B92454" w:rsidRDefault="00B92454" w:rsidP="00EE6529">
            <w:pPr>
              <w:jc w:val="both"/>
              <w:rPr>
                <w:rFonts w:ascii="Book Antiqua" w:hAnsi="Book Antiqua" w:cs="Arial"/>
                <w:sz w:val="22"/>
                <w:szCs w:val="22"/>
              </w:rPr>
            </w:pPr>
            <w:r>
              <w:rPr>
                <w:rFonts w:ascii="Book Antiqua" w:hAnsi="Book Antiqua" w:cs="Arial"/>
                <w:sz w:val="22"/>
                <w:szCs w:val="22"/>
              </w:rPr>
              <w:t xml:space="preserve">           51.00</w:t>
            </w:r>
          </w:p>
        </w:tc>
      </w:tr>
      <w:tr w:rsidR="00B92454" w:rsidRPr="00105DDE" w:rsidTr="00D93B32">
        <w:trPr>
          <w:trHeight w:val="410"/>
        </w:trPr>
        <w:tc>
          <w:tcPr>
            <w:tcW w:w="522" w:type="dxa"/>
            <w:tcBorders>
              <w:right w:val="single" w:sz="4" w:space="0" w:color="auto"/>
            </w:tcBorders>
          </w:tcPr>
          <w:p w:rsidR="00B92454" w:rsidRPr="00105DDE" w:rsidRDefault="00B92454" w:rsidP="00EE6529">
            <w:pPr>
              <w:jc w:val="both"/>
              <w:rPr>
                <w:rFonts w:ascii="Arial" w:hAnsi="Arial" w:cs="Arial"/>
                <w:bCs/>
                <w:sz w:val="22"/>
                <w:szCs w:val="22"/>
              </w:rPr>
            </w:pPr>
          </w:p>
        </w:tc>
        <w:tc>
          <w:tcPr>
            <w:tcW w:w="7968" w:type="dxa"/>
            <w:tcBorders>
              <w:top w:val="single" w:sz="4" w:space="0" w:color="auto"/>
              <w:left w:val="single" w:sz="4" w:space="0" w:color="auto"/>
              <w:bottom w:val="single" w:sz="4" w:space="0" w:color="auto"/>
              <w:right w:val="single" w:sz="4" w:space="0" w:color="auto"/>
            </w:tcBorders>
            <w:shd w:val="clear" w:color="auto" w:fill="auto"/>
          </w:tcPr>
          <w:p w:rsidR="00B92454" w:rsidRDefault="00B92454" w:rsidP="00EE6529">
            <w:pPr>
              <w:outlineLvl w:val="0"/>
              <w:rPr>
                <w:rFonts w:ascii="Arial" w:hAnsi="Arial" w:cs="Arial"/>
                <w:sz w:val="22"/>
                <w:szCs w:val="22"/>
              </w:rPr>
            </w:pPr>
            <w:r>
              <w:rPr>
                <w:rFonts w:ascii="Arial" w:hAnsi="Arial" w:cs="Arial"/>
                <w:sz w:val="22"/>
                <w:szCs w:val="22"/>
              </w:rPr>
              <w:t xml:space="preserve">The Community Heartbeat Trust </w:t>
            </w:r>
            <w:r w:rsidR="00621BA5">
              <w:rPr>
                <w:rFonts w:ascii="Arial" w:hAnsi="Arial" w:cs="Arial"/>
                <w:sz w:val="22"/>
                <w:szCs w:val="22"/>
              </w:rPr>
              <w:t>–</w:t>
            </w:r>
            <w:r>
              <w:rPr>
                <w:rFonts w:ascii="Arial" w:hAnsi="Arial" w:cs="Arial"/>
                <w:sz w:val="22"/>
                <w:szCs w:val="22"/>
              </w:rPr>
              <w:t xml:space="preserve"> Defibril</w:t>
            </w:r>
            <w:r w:rsidR="00621BA5">
              <w:rPr>
                <w:rFonts w:ascii="Arial" w:hAnsi="Arial" w:cs="Arial"/>
                <w:sz w:val="22"/>
                <w:szCs w:val="22"/>
              </w:rPr>
              <w:t>lator annual maintenance contract.</w:t>
            </w:r>
          </w:p>
        </w:tc>
        <w:tc>
          <w:tcPr>
            <w:tcW w:w="1575" w:type="dxa"/>
            <w:tcBorders>
              <w:top w:val="single" w:sz="4" w:space="0" w:color="auto"/>
              <w:left w:val="single" w:sz="4" w:space="0" w:color="auto"/>
              <w:bottom w:val="single" w:sz="4" w:space="0" w:color="auto"/>
              <w:right w:val="single" w:sz="4" w:space="0" w:color="auto"/>
            </w:tcBorders>
          </w:tcPr>
          <w:p w:rsidR="00B92454" w:rsidRDefault="00621BA5" w:rsidP="00EE6529">
            <w:pPr>
              <w:jc w:val="both"/>
              <w:rPr>
                <w:rFonts w:ascii="Book Antiqua" w:hAnsi="Book Antiqua" w:cs="Arial"/>
                <w:sz w:val="22"/>
                <w:szCs w:val="22"/>
              </w:rPr>
            </w:pPr>
            <w:r>
              <w:rPr>
                <w:rFonts w:ascii="Book Antiqua" w:hAnsi="Book Antiqua" w:cs="Arial"/>
                <w:sz w:val="22"/>
                <w:szCs w:val="22"/>
              </w:rPr>
              <w:t xml:space="preserve">         162.00</w:t>
            </w:r>
          </w:p>
        </w:tc>
      </w:tr>
      <w:tr w:rsidR="00B92454" w:rsidRPr="00105DDE" w:rsidTr="00D93B32">
        <w:trPr>
          <w:trHeight w:val="368"/>
        </w:trPr>
        <w:tc>
          <w:tcPr>
            <w:tcW w:w="522" w:type="dxa"/>
          </w:tcPr>
          <w:p w:rsidR="00B92454" w:rsidRPr="00105DDE" w:rsidRDefault="00B92454" w:rsidP="00EE6529">
            <w:pPr>
              <w:ind w:right="-108"/>
              <w:jc w:val="both"/>
              <w:rPr>
                <w:rFonts w:ascii="Arial" w:hAnsi="Arial" w:cs="Arial"/>
                <w:b/>
                <w:bCs/>
                <w:sz w:val="22"/>
                <w:szCs w:val="22"/>
              </w:rPr>
            </w:pPr>
          </w:p>
        </w:tc>
        <w:tc>
          <w:tcPr>
            <w:tcW w:w="9543" w:type="dxa"/>
            <w:gridSpan w:val="2"/>
          </w:tcPr>
          <w:p w:rsidR="00B92454" w:rsidRPr="00360406" w:rsidRDefault="00B92454" w:rsidP="00EE6529">
            <w:pPr>
              <w:jc w:val="both"/>
              <w:rPr>
                <w:rFonts w:ascii="Arial" w:hAnsi="Arial" w:cs="Arial"/>
                <w:bCs/>
                <w:sz w:val="22"/>
                <w:szCs w:val="22"/>
              </w:rPr>
            </w:pPr>
          </w:p>
        </w:tc>
      </w:tr>
      <w:tr w:rsidR="00EE6529" w:rsidRPr="00105DDE" w:rsidTr="008708B8">
        <w:trPr>
          <w:trHeight w:val="716"/>
        </w:trPr>
        <w:tc>
          <w:tcPr>
            <w:tcW w:w="522" w:type="dxa"/>
          </w:tcPr>
          <w:p w:rsidR="00EE6529" w:rsidRPr="00105DDE" w:rsidRDefault="00EE6529" w:rsidP="00EE6529">
            <w:pPr>
              <w:ind w:right="-108"/>
              <w:jc w:val="both"/>
              <w:rPr>
                <w:rFonts w:ascii="Arial" w:hAnsi="Arial" w:cs="Arial"/>
                <w:b/>
                <w:bCs/>
                <w:sz w:val="22"/>
                <w:szCs w:val="22"/>
              </w:rPr>
            </w:pPr>
            <w:r>
              <w:rPr>
                <w:rFonts w:ascii="Arial" w:hAnsi="Arial" w:cs="Arial"/>
                <w:b/>
                <w:bCs/>
                <w:sz w:val="22"/>
                <w:szCs w:val="22"/>
              </w:rPr>
              <w:t>10</w:t>
            </w:r>
            <w:r w:rsidRPr="00105DDE">
              <w:rPr>
                <w:rFonts w:ascii="Arial" w:hAnsi="Arial" w:cs="Arial"/>
                <w:b/>
                <w:bCs/>
                <w:sz w:val="22"/>
                <w:szCs w:val="22"/>
              </w:rPr>
              <w:t>.</w:t>
            </w:r>
          </w:p>
        </w:tc>
        <w:tc>
          <w:tcPr>
            <w:tcW w:w="9543" w:type="dxa"/>
            <w:gridSpan w:val="2"/>
          </w:tcPr>
          <w:p w:rsidR="00EE6529" w:rsidRDefault="00EE6529" w:rsidP="00EE6529">
            <w:pPr>
              <w:jc w:val="both"/>
              <w:rPr>
                <w:rFonts w:ascii="Arial" w:hAnsi="Arial" w:cs="Arial"/>
                <w:b/>
                <w:bCs/>
                <w:sz w:val="22"/>
                <w:szCs w:val="22"/>
              </w:rPr>
            </w:pPr>
            <w:r>
              <w:rPr>
                <w:rFonts w:ascii="Arial" w:hAnsi="Arial" w:cs="Arial"/>
                <w:b/>
                <w:bCs/>
                <w:sz w:val="22"/>
                <w:szCs w:val="22"/>
              </w:rPr>
              <w:t>PAVILION TRUST</w:t>
            </w:r>
          </w:p>
          <w:p w:rsidR="00306AA4" w:rsidRDefault="00306AA4" w:rsidP="00EE6529">
            <w:pPr>
              <w:jc w:val="both"/>
              <w:rPr>
                <w:rFonts w:ascii="Arial" w:hAnsi="Arial" w:cs="Arial"/>
                <w:b/>
                <w:bCs/>
                <w:sz w:val="22"/>
                <w:szCs w:val="22"/>
              </w:rPr>
            </w:pPr>
          </w:p>
          <w:p w:rsidR="003C0326" w:rsidRDefault="00306AA4" w:rsidP="00EE6529">
            <w:pPr>
              <w:jc w:val="both"/>
              <w:rPr>
                <w:rFonts w:ascii="Arial" w:hAnsi="Arial" w:cs="Arial"/>
                <w:bCs/>
                <w:sz w:val="22"/>
                <w:szCs w:val="22"/>
              </w:rPr>
            </w:pPr>
            <w:r>
              <w:rPr>
                <w:rFonts w:ascii="Arial" w:hAnsi="Arial" w:cs="Arial"/>
                <w:bCs/>
                <w:sz w:val="22"/>
                <w:szCs w:val="22"/>
              </w:rPr>
              <w:t xml:space="preserve">Cllr Howell advised that there was no further news </w:t>
            </w:r>
            <w:r w:rsidR="003C0326">
              <w:rPr>
                <w:rFonts w:ascii="Arial" w:hAnsi="Arial" w:cs="Arial"/>
                <w:bCs/>
                <w:sz w:val="22"/>
                <w:szCs w:val="22"/>
              </w:rPr>
              <w:t>in respect of discussions with the landowners.</w:t>
            </w:r>
          </w:p>
          <w:p w:rsidR="00306AA4" w:rsidRPr="00306AA4" w:rsidRDefault="003C0326" w:rsidP="00EE6529">
            <w:pPr>
              <w:jc w:val="both"/>
              <w:rPr>
                <w:rFonts w:ascii="Arial" w:hAnsi="Arial" w:cs="Arial"/>
                <w:bCs/>
                <w:sz w:val="22"/>
                <w:szCs w:val="22"/>
              </w:rPr>
            </w:pPr>
            <w:r>
              <w:rPr>
                <w:rFonts w:ascii="Arial" w:hAnsi="Arial" w:cs="Arial"/>
                <w:bCs/>
                <w:sz w:val="22"/>
                <w:szCs w:val="22"/>
              </w:rPr>
              <w:t>It was agreed to start sourcing architects</w:t>
            </w:r>
            <w:r w:rsidR="00F10268">
              <w:rPr>
                <w:rFonts w:ascii="Arial" w:hAnsi="Arial" w:cs="Arial"/>
                <w:bCs/>
                <w:sz w:val="22"/>
                <w:szCs w:val="22"/>
              </w:rPr>
              <w:t>,</w:t>
            </w:r>
            <w:r>
              <w:rPr>
                <w:rFonts w:ascii="Arial" w:hAnsi="Arial" w:cs="Arial"/>
                <w:bCs/>
                <w:sz w:val="22"/>
                <w:szCs w:val="22"/>
              </w:rPr>
              <w:t xml:space="preserve"> although not incur </w:t>
            </w:r>
            <w:r w:rsidR="00F10268">
              <w:rPr>
                <w:rFonts w:ascii="Arial" w:hAnsi="Arial" w:cs="Arial"/>
                <w:bCs/>
                <w:sz w:val="22"/>
                <w:szCs w:val="22"/>
              </w:rPr>
              <w:t>design costs</w:t>
            </w:r>
            <w:r>
              <w:rPr>
                <w:rFonts w:ascii="Arial" w:hAnsi="Arial" w:cs="Arial"/>
                <w:bCs/>
                <w:sz w:val="22"/>
                <w:szCs w:val="22"/>
              </w:rPr>
              <w:t xml:space="preserve"> prior to receiving confirmation that the build may go ahead. </w:t>
            </w:r>
          </w:p>
          <w:p w:rsidR="00EF11F8" w:rsidRPr="00A6724D" w:rsidRDefault="00EF11F8" w:rsidP="00621BA5">
            <w:pPr>
              <w:jc w:val="both"/>
              <w:rPr>
                <w:rFonts w:ascii="Arial" w:hAnsi="Arial" w:cs="Arial"/>
                <w:bCs/>
                <w:sz w:val="22"/>
                <w:szCs w:val="22"/>
              </w:rPr>
            </w:pPr>
          </w:p>
        </w:tc>
      </w:tr>
      <w:tr w:rsidR="00EE6529" w:rsidRPr="00105DDE" w:rsidTr="00D93B32">
        <w:trPr>
          <w:trHeight w:val="629"/>
        </w:trPr>
        <w:tc>
          <w:tcPr>
            <w:tcW w:w="522" w:type="dxa"/>
          </w:tcPr>
          <w:p w:rsidR="00EE6529" w:rsidRPr="00105DDE" w:rsidRDefault="00EE6529" w:rsidP="00EE6529">
            <w:pPr>
              <w:ind w:right="-108"/>
              <w:jc w:val="both"/>
              <w:rPr>
                <w:rFonts w:ascii="Arial" w:hAnsi="Arial" w:cs="Arial"/>
                <w:b/>
                <w:bCs/>
                <w:sz w:val="22"/>
                <w:szCs w:val="22"/>
              </w:rPr>
            </w:pPr>
            <w:r>
              <w:rPr>
                <w:rFonts w:ascii="Arial" w:hAnsi="Arial" w:cs="Arial"/>
                <w:b/>
                <w:bCs/>
                <w:sz w:val="22"/>
                <w:szCs w:val="22"/>
              </w:rPr>
              <w:t>11</w:t>
            </w:r>
            <w:r w:rsidRPr="00105DDE">
              <w:rPr>
                <w:rFonts w:ascii="Arial" w:hAnsi="Arial" w:cs="Arial"/>
                <w:b/>
                <w:bCs/>
                <w:sz w:val="22"/>
                <w:szCs w:val="22"/>
              </w:rPr>
              <w:t>.</w:t>
            </w:r>
          </w:p>
        </w:tc>
        <w:tc>
          <w:tcPr>
            <w:tcW w:w="9543" w:type="dxa"/>
            <w:gridSpan w:val="2"/>
          </w:tcPr>
          <w:p w:rsidR="00EE6529" w:rsidRDefault="00621BA5" w:rsidP="00621BA5">
            <w:pPr>
              <w:jc w:val="both"/>
              <w:rPr>
                <w:rFonts w:ascii="Arial" w:hAnsi="Arial" w:cs="Arial"/>
                <w:b/>
                <w:bCs/>
                <w:sz w:val="22"/>
                <w:szCs w:val="22"/>
              </w:rPr>
            </w:pPr>
            <w:r w:rsidRPr="00621BA5">
              <w:rPr>
                <w:rFonts w:ascii="Arial" w:hAnsi="Arial" w:cs="Arial"/>
                <w:b/>
                <w:bCs/>
                <w:sz w:val="22"/>
                <w:szCs w:val="22"/>
              </w:rPr>
              <w:t>PLAY AREA</w:t>
            </w:r>
          </w:p>
          <w:p w:rsidR="003C0326" w:rsidRDefault="003C0326" w:rsidP="00621BA5">
            <w:pPr>
              <w:jc w:val="both"/>
              <w:rPr>
                <w:rFonts w:ascii="Arial" w:hAnsi="Arial" w:cs="Arial"/>
                <w:b/>
                <w:bCs/>
                <w:sz w:val="22"/>
                <w:szCs w:val="22"/>
              </w:rPr>
            </w:pPr>
          </w:p>
          <w:p w:rsidR="003C0326" w:rsidRDefault="003C0326" w:rsidP="00621BA5">
            <w:pPr>
              <w:jc w:val="both"/>
              <w:rPr>
                <w:rFonts w:ascii="Arial" w:hAnsi="Arial" w:cs="Arial"/>
                <w:bCs/>
                <w:sz w:val="22"/>
                <w:szCs w:val="22"/>
              </w:rPr>
            </w:pPr>
            <w:r w:rsidRPr="003C0326">
              <w:rPr>
                <w:rFonts w:ascii="Arial" w:hAnsi="Arial" w:cs="Arial"/>
                <w:bCs/>
                <w:sz w:val="22"/>
                <w:szCs w:val="22"/>
              </w:rPr>
              <w:t>Following receipt</w:t>
            </w:r>
            <w:r>
              <w:rPr>
                <w:rFonts w:ascii="Arial" w:hAnsi="Arial" w:cs="Arial"/>
                <w:b/>
                <w:bCs/>
                <w:sz w:val="22"/>
                <w:szCs w:val="22"/>
              </w:rPr>
              <w:t xml:space="preserve"> </w:t>
            </w:r>
            <w:r w:rsidRPr="003C0326">
              <w:rPr>
                <w:rFonts w:ascii="Arial" w:hAnsi="Arial" w:cs="Arial"/>
                <w:bCs/>
                <w:sz w:val="22"/>
                <w:szCs w:val="22"/>
              </w:rPr>
              <w:t>of the annual Playground Inspection</w:t>
            </w:r>
            <w:r>
              <w:rPr>
                <w:rFonts w:ascii="Arial" w:hAnsi="Arial" w:cs="Arial"/>
                <w:bCs/>
                <w:sz w:val="22"/>
                <w:szCs w:val="22"/>
              </w:rPr>
              <w:t xml:space="preserve"> (ROSPA) Cllrs went to the play area to discuss. The Tower is now in need of significant repair or renewal, with all the wooden legs rotting. Contractors have previously advised that the cost of repair would be high</w:t>
            </w:r>
            <w:r w:rsidR="001A1E51">
              <w:rPr>
                <w:rFonts w:ascii="Arial" w:hAnsi="Arial" w:cs="Arial"/>
                <w:bCs/>
                <w:sz w:val="22"/>
                <w:szCs w:val="22"/>
              </w:rPr>
              <w:t xml:space="preserve">, </w:t>
            </w:r>
            <w:r>
              <w:rPr>
                <w:rFonts w:ascii="Arial" w:hAnsi="Arial" w:cs="Arial"/>
                <w:bCs/>
                <w:sz w:val="22"/>
                <w:szCs w:val="22"/>
              </w:rPr>
              <w:t>as it would need complete dismantling and the concrete broken away from the existing legs. Replacing with metal feet is no longer an option due to the extent of rotting above ground. The ROSPA report has scored 12 (medium risk) and only one away from high risk,</w:t>
            </w:r>
            <w:r w:rsidR="00EF15B0">
              <w:rPr>
                <w:rFonts w:ascii="Arial" w:hAnsi="Arial" w:cs="Arial"/>
                <w:bCs/>
                <w:sz w:val="22"/>
                <w:szCs w:val="22"/>
              </w:rPr>
              <w:t xml:space="preserve"> with</w:t>
            </w:r>
            <w:r>
              <w:rPr>
                <w:rFonts w:ascii="Arial" w:hAnsi="Arial" w:cs="Arial"/>
                <w:bCs/>
                <w:sz w:val="22"/>
                <w:szCs w:val="22"/>
              </w:rPr>
              <w:t xml:space="preserve"> comments that replacement should be considered. The Overhead Climber has had a number of posts replace</w:t>
            </w:r>
            <w:r w:rsidR="001A1E51">
              <w:rPr>
                <w:rFonts w:ascii="Arial" w:hAnsi="Arial" w:cs="Arial"/>
                <w:bCs/>
                <w:sz w:val="22"/>
                <w:szCs w:val="22"/>
              </w:rPr>
              <w:t>d</w:t>
            </w:r>
            <w:r>
              <w:rPr>
                <w:rFonts w:ascii="Arial" w:hAnsi="Arial" w:cs="Arial"/>
                <w:bCs/>
                <w:sz w:val="22"/>
                <w:szCs w:val="22"/>
              </w:rPr>
              <w:t xml:space="preserve"> over recent years, but the remainder are now rotting and it has been deemed high risk. There are finger entrapment points following poor repairs a number of year</w:t>
            </w:r>
            <w:r w:rsidR="004E03F8">
              <w:rPr>
                <w:rFonts w:ascii="Arial" w:hAnsi="Arial" w:cs="Arial"/>
                <w:bCs/>
                <w:sz w:val="22"/>
                <w:szCs w:val="22"/>
              </w:rPr>
              <w:t>s ago and comments highlighting the height of the bars and associated risk.</w:t>
            </w:r>
          </w:p>
          <w:p w:rsidR="003C0326" w:rsidRPr="001A1E51" w:rsidRDefault="003C0326" w:rsidP="00621BA5">
            <w:pPr>
              <w:jc w:val="both"/>
              <w:rPr>
                <w:rFonts w:ascii="Arial" w:hAnsi="Arial" w:cs="Arial"/>
                <w:b/>
                <w:bCs/>
                <w:sz w:val="22"/>
                <w:szCs w:val="22"/>
              </w:rPr>
            </w:pPr>
            <w:r>
              <w:rPr>
                <w:rFonts w:ascii="Arial" w:hAnsi="Arial" w:cs="Arial"/>
                <w:bCs/>
                <w:sz w:val="22"/>
                <w:szCs w:val="22"/>
              </w:rPr>
              <w:t>Clerk met with Online Playgrounds on site, and their suggestion was to replace both items with a single Bos</w:t>
            </w:r>
            <w:r w:rsidR="004E03F8">
              <w:rPr>
                <w:rFonts w:ascii="Arial" w:hAnsi="Arial" w:cs="Arial"/>
                <w:bCs/>
                <w:sz w:val="22"/>
                <w:szCs w:val="22"/>
              </w:rPr>
              <w:t>worth Tower that incorporates an overhead climber, and a soft base to match the other new equipment. Quote is £22,471 + VAT fully installed. A second quote for the same item was requested without reply</w:t>
            </w:r>
            <w:r w:rsidR="001A1E51">
              <w:rPr>
                <w:rFonts w:ascii="Arial" w:hAnsi="Arial" w:cs="Arial"/>
                <w:bCs/>
                <w:sz w:val="22"/>
                <w:szCs w:val="22"/>
              </w:rPr>
              <w:t>,</w:t>
            </w:r>
            <w:r w:rsidR="004E03F8">
              <w:rPr>
                <w:rFonts w:ascii="Arial" w:hAnsi="Arial" w:cs="Arial"/>
                <w:bCs/>
                <w:sz w:val="22"/>
                <w:szCs w:val="22"/>
              </w:rPr>
              <w:t xml:space="preserve"> and a quote for a similar item from Wicksteed is awaited. Clerk has spoken to ECDC </w:t>
            </w:r>
            <w:r w:rsidR="006005A1">
              <w:rPr>
                <w:rFonts w:ascii="Arial" w:hAnsi="Arial" w:cs="Arial"/>
                <w:bCs/>
                <w:sz w:val="22"/>
                <w:szCs w:val="22"/>
              </w:rPr>
              <w:t xml:space="preserve">and a facility improvement grant may be available up to a maximum of £10,000 based on equal funding by the PC. All CIL monies need to be utilised before qualifying for any grant. </w:t>
            </w:r>
            <w:r w:rsidR="001A1E51">
              <w:rPr>
                <w:rFonts w:ascii="Arial" w:hAnsi="Arial" w:cs="Arial"/>
                <w:bCs/>
                <w:sz w:val="22"/>
                <w:szCs w:val="22"/>
              </w:rPr>
              <w:t xml:space="preserve">Following purchase of the solar lamps the PC will have remaining CIL balance of £1,093.83 which would form part of the PC’s contribution of £12,471 if the full grant is received. It was agreed that Clerk should proceed with the grant application pending receipt of further quotes. Cllrs asked the clerk to obtain further information about the age suitability of the Bosworth Tower as it appears lower than the existing tower. </w:t>
            </w:r>
            <w:r w:rsidR="001A1E51">
              <w:rPr>
                <w:rFonts w:ascii="Arial" w:hAnsi="Arial" w:cs="Arial"/>
                <w:b/>
                <w:bCs/>
                <w:sz w:val="22"/>
                <w:szCs w:val="22"/>
              </w:rPr>
              <w:t>Action - Clerk</w:t>
            </w:r>
          </w:p>
          <w:p w:rsidR="003C0326" w:rsidRPr="00621BA5" w:rsidRDefault="003C0326" w:rsidP="00621BA5">
            <w:pPr>
              <w:jc w:val="both"/>
              <w:rPr>
                <w:rFonts w:ascii="Arial" w:hAnsi="Arial" w:cs="Arial"/>
                <w:b/>
                <w:bCs/>
                <w:sz w:val="22"/>
                <w:szCs w:val="22"/>
              </w:rPr>
            </w:pPr>
          </w:p>
        </w:tc>
      </w:tr>
      <w:tr w:rsidR="00EE6529" w:rsidRPr="00105DDE" w:rsidTr="00D93B32">
        <w:trPr>
          <w:trHeight w:val="149"/>
        </w:trPr>
        <w:tc>
          <w:tcPr>
            <w:tcW w:w="522" w:type="dxa"/>
          </w:tcPr>
          <w:p w:rsidR="00EE6529" w:rsidRPr="00105DDE" w:rsidRDefault="00EE6529" w:rsidP="00EE6529">
            <w:pPr>
              <w:ind w:right="-108"/>
              <w:jc w:val="both"/>
              <w:rPr>
                <w:rFonts w:ascii="Arial" w:hAnsi="Arial" w:cs="Arial"/>
                <w:b/>
                <w:bCs/>
                <w:sz w:val="22"/>
                <w:szCs w:val="22"/>
              </w:rPr>
            </w:pPr>
            <w:r>
              <w:rPr>
                <w:rFonts w:ascii="Arial" w:hAnsi="Arial" w:cs="Arial"/>
                <w:b/>
                <w:bCs/>
                <w:sz w:val="22"/>
                <w:szCs w:val="22"/>
              </w:rPr>
              <w:t>12</w:t>
            </w:r>
            <w:r w:rsidRPr="00105DDE">
              <w:rPr>
                <w:rFonts w:ascii="Arial" w:hAnsi="Arial" w:cs="Arial"/>
                <w:b/>
                <w:bCs/>
                <w:sz w:val="22"/>
                <w:szCs w:val="22"/>
              </w:rPr>
              <w:t>.</w:t>
            </w:r>
          </w:p>
        </w:tc>
        <w:tc>
          <w:tcPr>
            <w:tcW w:w="9543" w:type="dxa"/>
            <w:gridSpan w:val="2"/>
          </w:tcPr>
          <w:p w:rsidR="00EE6529" w:rsidRDefault="00833A4E" w:rsidP="00621BA5">
            <w:pPr>
              <w:rPr>
                <w:rFonts w:ascii="Arial" w:eastAsia="Times New Roman" w:hAnsi="Arial" w:cs="Arial"/>
                <w:b/>
                <w:color w:val="333333"/>
                <w:sz w:val="22"/>
                <w:szCs w:val="22"/>
                <w:lang w:eastAsia="en-GB"/>
              </w:rPr>
            </w:pPr>
            <w:r>
              <w:rPr>
                <w:rFonts w:ascii="Arial" w:eastAsia="Times New Roman" w:hAnsi="Arial" w:cs="Arial"/>
                <w:b/>
                <w:color w:val="333333"/>
                <w:sz w:val="22"/>
                <w:szCs w:val="22"/>
                <w:lang w:eastAsia="en-GB"/>
              </w:rPr>
              <w:t>ASSET SURVEY</w:t>
            </w:r>
          </w:p>
          <w:p w:rsidR="004E1FB4" w:rsidRDefault="004E1FB4" w:rsidP="00621BA5">
            <w:pPr>
              <w:rPr>
                <w:rFonts w:ascii="Arial" w:eastAsia="Times New Roman" w:hAnsi="Arial" w:cs="Arial"/>
                <w:b/>
                <w:color w:val="333333"/>
                <w:sz w:val="22"/>
                <w:szCs w:val="22"/>
                <w:lang w:eastAsia="en-GB"/>
              </w:rPr>
            </w:pPr>
          </w:p>
          <w:p w:rsidR="004E1FB4" w:rsidRPr="004E1FB4" w:rsidRDefault="002C50AD" w:rsidP="00621BA5">
            <w:pPr>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Cllr Hull presented the A</w:t>
            </w:r>
            <w:r w:rsidR="004E1FB4">
              <w:rPr>
                <w:rFonts w:ascii="Arial" w:eastAsia="Times New Roman" w:hAnsi="Arial" w:cs="Arial"/>
                <w:color w:val="333333"/>
                <w:sz w:val="22"/>
                <w:szCs w:val="22"/>
                <w:lang w:eastAsia="en-GB"/>
              </w:rPr>
              <w:t xml:space="preserve">nnual </w:t>
            </w:r>
            <w:r>
              <w:rPr>
                <w:rFonts w:ascii="Arial" w:eastAsia="Times New Roman" w:hAnsi="Arial" w:cs="Arial"/>
                <w:color w:val="333333"/>
                <w:sz w:val="22"/>
                <w:szCs w:val="22"/>
                <w:lang w:eastAsia="en-GB"/>
              </w:rPr>
              <w:t>A</w:t>
            </w:r>
            <w:r w:rsidR="004E1FB4">
              <w:rPr>
                <w:rFonts w:ascii="Arial" w:eastAsia="Times New Roman" w:hAnsi="Arial" w:cs="Arial"/>
                <w:color w:val="333333"/>
                <w:sz w:val="22"/>
                <w:szCs w:val="22"/>
                <w:lang w:eastAsia="en-GB"/>
              </w:rPr>
              <w:t xml:space="preserve">sset </w:t>
            </w:r>
            <w:r>
              <w:rPr>
                <w:rFonts w:ascii="Arial" w:eastAsia="Times New Roman" w:hAnsi="Arial" w:cs="Arial"/>
                <w:color w:val="333333"/>
                <w:sz w:val="22"/>
                <w:szCs w:val="22"/>
                <w:lang w:eastAsia="en-GB"/>
              </w:rPr>
              <w:t>S</w:t>
            </w:r>
            <w:r w:rsidR="004E1FB4">
              <w:rPr>
                <w:rFonts w:ascii="Arial" w:eastAsia="Times New Roman" w:hAnsi="Arial" w:cs="Arial"/>
                <w:color w:val="333333"/>
                <w:sz w:val="22"/>
                <w:szCs w:val="22"/>
                <w:lang w:eastAsia="en-GB"/>
              </w:rPr>
              <w:t xml:space="preserve">urvey that he carried out in March. The report covers the closed churchyard, Waver Pond, </w:t>
            </w:r>
            <w:r>
              <w:rPr>
                <w:rFonts w:ascii="Arial" w:eastAsia="Times New Roman" w:hAnsi="Arial" w:cs="Arial"/>
                <w:color w:val="333333"/>
                <w:sz w:val="22"/>
                <w:szCs w:val="22"/>
                <w:lang w:eastAsia="en-GB"/>
              </w:rPr>
              <w:t>b</w:t>
            </w:r>
            <w:r w:rsidR="004E1FB4">
              <w:rPr>
                <w:rFonts w:ascii="Arial" w:eastAsia="Times New Roman" w:hAnsi="Arial" w:cs="Arial"/>
                <w:color w:val="333333"/>
                <w:sz w:val="22"/>
                <w:szCs w:val="22"/>
                <w:lang w:eastAsia="en-GB"/>
              </w:rPr>
              <w:t xml:space="preserve">enches, </w:t>
            </w:r>
            <w:r>
              <w:rPr>
                <w:rFonts w:ascii="Arial" w:eastAsia="Times New Roman" w:hAnsi="Arial" w:cs="Arial"/>
                <w:color w:val="333333"/>
                <w:sz w:val="22"/>
                <w:szCs w:val="22"/>
                <w:lang w:eastAsia="en-GB"/>
              </w:rPr>
              <w:t>notice boards, water hydrants, p</w:t>
            </w:r>
            <w:r w:rsidR="004E1FB4">
              <w:rPr>
                <w:rFonts w:ascii="Arial" w:eastAsia="Times New Roman" w:hAnsi="Arial" w:cs="Arial"/>
                <w:color w:val="333333"/>
                <w:sz w:val="22"/>
                <w:szCs w:val="22"/>
                <w:lang w:eastAsia="en-GB"/>
              </w:rPr>
              <w:t xml:space="preserve">avilion shed, car park, </w:t>
            </w:r>
            <w:r>
              <w:rPr>
                <w:rFonts w:ascii="Arial" w:eastAsia="Times New Roman" w:hAnsi="Arial" w:cs="Arial"/>
                <w:color w:val="333333"/>
                <w:sz w:val="22"/>
                <w:szCs w:val="22"/>
                <w:lang w:eastAsia="en-GB"/>
              </w:rPr>
              <w:t>r</w:t>
            </w:r>
            <w:r w:rsidR="004E1FB4">
              <w:rPr>
                <w:rFonts w:ascii="Arial" w:eastAsia="Times New Roman" w:hAnsi="Arial" w:cs="Arial"/>
                <w:color w:val="333333"/>
                <w:sz w:val="22"/>
                <w:szCs w:val="22"/>
                <w:lang w:eastAsia="en-GB"/>
              </w:rPr>
              <w:t xml:space="preserve">ecreation ground, speed camera, waste bins, salt bins, defibrillator, flower tubs and play </w:t>
            </w:r>
            <w:r w:rsidR="004E1FB4">
              <w:rPr>
                <w:rFonts w:ascii="Arial" w:eastAsia="Times New Roman" w:hAnsi="Arial" w:cs="Arial"/>
                <w:color w:val="333333"/>
                <w:sz w:val="22"/>
                <w:szCs w:val="22"/>
                <w:lang w:eastAsia="en-GB"/>
              </w:rPr>
              <w:lastRenderedPageBreak/>
              <w:t>equipment. A separate tree report has also been produced.</w:t>
            </w:r>
            <w:r>
              <w:rPr>
                <w:rFonts w:ascii="Arial" w:eastAsia="Times New Roman" w:hAnsi="Arial" w:cs="Arial"/>
                <w:color w:val="333333"/>
                <w:sz w:val="22"/>
                <w:szCs w:val="22"/>
                <w:lang w:eastAsia="en-GB"/>
              </w:rPr>
              <w:t xml:space="preserve"> It was agreed that some redecoration is required for benches, bus shelter and the green table at the Play Area, new goal nets and rotation of goal posts. Both notice boards are being replaced and agreement has been given to top up Play area surface. Quotes are to be obtained to top up the gravel at the car park and Clerk will obtain quotes for the redecoration detailed. </w:t>
            </w:r>
            <w:r>
              <w:rPr>
                <w:rFonts w:ascii="Arial" w:eastAsia="Times New Roman" w:hAnsi="Arial" w:cs="Arial"/>
                <w:b/>
                <w:color w:val="333333"/>
                <w:sz w:val="22"/>
                <w:szCs w:val="22"/>
                <w:lang w:eastAsia="en-GB"/>
              </w:rPr>
              <w:t xml:space="preserve"> Action - Clerk</w:t>
            </w:r>
            <w:r>
              <w:rPr>
                <w:rFonts w:ascii="Arial" w:eastAsia="Times New Roman" w:hAnsi="Arial" w:cs="Arial"/>
                <w:color w:val="333333"/>
                <w:sz w:val="22"/>
                <w:szCs w:val="22"/>
                <w:lang w:eastAsia="en-GB"/>
              </w:rPr>
              <w:t xml:space="preserve"> </w:t>
            </w:r>
          </w:p>
          <w:p w:rsidR="00833A4E" w:rsidRPr="00F631B3" w:rsidRDefault="00833A4E" w:rsidP="00621BA5">
            <w:pPr>
              <w:rPr>
                <w:rFonts w:ascii="Arial" w:eastAsia="Times New Roman" w:hAnsi="Arial" w:cs="Arial"/>
                <w:b/>
                <w:color w:val="333333"/>
                <w:sz w:val="22"/>
                <w:szCs w:val="22"/>
                <w:lang w:eastAsia="en-GB"/>
              </w:rPr>
            </w:pPr>
          </w:p>
        </w:tc>
      </w:tr>
      <w:tr w:rsidR="00EE6529" w:rsidRPr="00105DDE" w:rsidTr="00621BA5">
        <w:trPr>
          <w:trHeight w:val="981"/>
        </w:trPr>
        <w:tc>
          <w:tcPr>
            <w:tcW w:w="522" w:type="dxa"/>
          </w:tcPr>
          <w:p w:rsidR="00EE6529" w:rsidRDefault="00EE6529" w:rsidP="00EE6529">
            <w:pPr>
              <w:ind w:right="-108"/>
              <w:jc w:val="both"/>
              <w:rPr>
                <w:rFonts w:ascii="Arial" w:hAnsi="Arial" w:cs="Arial"/>
                <w:b/>
                <w:bCs/>
                <w:sz w:val="22"/>
                <w:szCs w:val="22"/>
              </w:rPr>
            </w:pPr>
            <w:r>
              <w:rPr>
                <w:rFonts w:ascii="Arial" w:hAnsi="Arial" w:cs="Arial"/>
                <w:b/>
                <w:bCs/>
                <w:sz w:val="22"/>
                <w:szCs w:val="22"/>
              </w:rPr>
              <w:lastRenderedPageBreak/>
              <w:t>13.</w:t>
            </w:r>
          </w:p>
        </w:tc>
        <w:tc>
          <w:tcPr>
            <w:tcW w:w="9543" w:type="dxa"/>
            <w:gridSpan w:val="2"/>
          </w:tcPr>
          <w:p w:rsidR="00EE6529" w:rsidRDefault="00833A4E" w:rsidP="00621BA5">
            <w:pPr>
              <w:rPr>
                <w:rFonts w:ascii="Arial" w:eastAsia="Times New Roman" w:hAnsi="Arial" w:cs="Arial"/>
                <w:b/>
                <w:color w:val="333333"/>
                <w:sz w:val="22"/>
                <w:szCs w:val="22"/>
                <w:lang w:eastAsia="en-GB"/>
              </w:rPr>
            </w:pPr>
            <w:r w:rsidRPr="00833A4E">
              <w:rPr>
                <w:rFonts w:ascii="Arial" w:eastAsia="Times New Roman" w:hAnsi="Arial" w:cs="Arial"/>
                <w:b/>
                <w:color w:val="333333"/>
                <w:sz w:val="22"/>
                <w:szCs w:val="22"/>
                <w:lang w:eastAsia="en-GB"/>
              </w:rPr>
              <w:t>ANNUAL GOVER</w:t>
            </w:r>
            <w:r w:rsidR="001827E9">
              <w:rPr>
                <w:rFonts w:ascii="Arial" w:eastAsia="Times New Roman" w:hAnsi="Arial" w:cs="Arial"/>
                <w:b/>
                <w:color w:val="333333"/>
                <w:sz w:val="22"/>
                <w:szCs w:val="22"/>
                <w:lang w:eastAsia="en-GB"/>
              </w:rPr>
              <w:t>N</w:t>
            </w:r>
            <w:bookmarkStart w:id="0" w:name="_GoBack"/>
            <w:bookmarkEnd w:id="0"/>
            <w:r w:rsidRPr="00833A4E">
              <w:rPr>
                <w:rFonts w:ascii="Arial" w:eastAsia="Times New Roman" w:hAnsi="Arial" w:cs="Arial"/>
                <w:b/>
                <w:color w:val="333333"/>
                <w:sz w:val="22"/>
                <w:szCs w:val="22"/>
                <w:lang w:eastAsia="en-GB"/>
              </w:rPr>
              <w:t>ANCE STATEMENT</w:t>
            </w:r>
          </w:p>
          <w:p w:rsidR="009007BB" w:rsidRDefault="009007BB" w:rsidP="00621BA5">
            <w:pPr>
              <w:rPr>
                <w:rFonts w:ascii="Arial" w:eastAsia="Times New Roman" w:hAnsi="Arial" w:cs="Arial"/>
                <w:b/>
                <w:color w:val="333333"/>
                <w:sz w:val="22"/>
                <w:szCs w:val="22"/>
                <w:lang w:eastAsia="en-GB"/>
              </w:rPr>
            </w:pPr>
          </w:p>
          <w:p w:rsidR="009007BB" w:rsidRDefault="009007BB" w:rsidP="009007BB">
            <w:pPr>
              <w:jc w:val="both"/>
              <w:rPr>
                <w:rFonts w:ascii="Arial" w:hAnsi="Arial"/>
                <w:color w:val="222222"/>
                <w:sz w:val="22"/>
                <w:szCs w:val="22"/>
              </w:rPr>
            </w:pPr>
            <w:r w:rsidRPr="00BA092D">
              <w:rPr>
                <w:rFonts w:ascii="Arial" w:hAnsi="Arial"/>
                <w:color w:val="222222"/>
                <w:sz w:val="22"/>
                <w:szCs w:val="22"/>
              </w:rPr>
              <w:t>Clerk presented the statement to the Parish Council</w:t>
            </w:r>
            <w:r>
              <w:rPr>
                <w:rFonts w:ascii="Arial" w:hAnsi="Arial"/>
                <w:color w:val="222222"/>
                <w:sz w:val="22"/>
                <w:szCs w:val="22"/>
              </w:rPr>
              <w:t>. Ac</w:t>
            </w:r>
            <w:r w:rsidR="002D0052">
              <w:rPr>
                <w:rFonts w:ascii="Arial" w:hAnsi="Arial"/>
                <w:color w:val="222222"/>
                <w:sz w:val="22"/>
                <w:szCs w:val="22"/>
              </w:rPr>
              <w:t>ceptance was agreed by all Cllr</w:t>
            </w:r>
            <w:r>
              <w:rPr>
                <w:rFonts w:ascii="Arial" w:hAnsi="Arial"/>
                <w:color w:val="222222"/>
                <w:sz w:val="22"/>
                <w:szCs w:val="22"/>
              </w:rPr>
              <w:t xml:space="preserve">s present, and </w:t>
            </w:r>
            <w:r w:rsidRPr="00BA092D">
              <w:rPr>
                <w:rFonts w:ascii="Arial" w:hAnsi="Arial"/>
                <w:color w:val="222222"/>
                <w:sz w:val="22"/>
                <w:szCs w:val="22"/>
              </w:rPr>
              <w:t>si</w:t>
            </w:r>
            <w:r>
              <w:rPr>
                <w:rFonts w:ascii="Arial" w:hAnsi="Arial"/>
                <w:color w:val="222222"/>
                <w:sz w:val="22"/>
                <w:szCs w:val="22"/>
              </w:rPr>
              <w:t xml:space="preserve">gned by Cllr Howell as Chairman and the Clerk. </w:t>
            </w:r>
            <w:r w:rsidRPr="00BA092D">
              <w:rPr>
                <w:rFonts w:ascii="Arial" w:hAnsi="Arial"/>
                <w:color w:val="222222"/>
                <w:sz w:val="22"/>
                <w:szCs w:val="22"/>
              </w:rPr>
              <w:t xml:space="preserve">The statement will be displayed </w:t>
            </w:r>
            <w:r>
              <w:rPr>
                <w:rFonts w:ascii="Arial" w:hAnsi="Arial"/>
                <w:color w:val="222222"/>
                <w:sz w:val="22"/>
                <w:szCs w:val="22"/>
              </w:rPr>
              <w:t>on the website and village notice board</w:t>
            </w:r>
            <w:r w:rsidRPr="00BA092D">
              <w:rPr>
                <w:rFonts w:ascii="Arial" w:hAnsi="Arial"/>
                <w:color w:val="222222"/>
                <w:sz w:val="22"/>
                <w:szCs w:val="22"/>
              </w:rPr>
              <w:t xml:space="preserve"> for 30 working days to include th</w:t>
            </w:r>
            <w:r>
              <w:rPr>
                <w:rFonts w:ascii="Arial" w:hAnsi="Arial"/>
                <w:color w:val="222222"/>
                <w:sz w:val="22"/>
                <w:szCs w:val="22"/>
              </w:rPr>
              <w:t>e first 10 working days of July.</w:t>
            </w:r>
          </w:p>
          <w:p w:rsidR="009007BB" w:rsidRPr="00833A4E" w:rsidRDefault="009007BB" w:rsidP="00621BA5">
            <w:pPr>
              <w:rPr>
                <w:rFonts w:ascii="Arial" w:eastAsia="Times New Roman" w:hAnsi="Arial" w:cs="Arial"/>
                <w:b/>
                <w:color w:val="333333"/>
                <w:sz w:val="22"/>
                <w:szCs w:val="22"/>
                <w:lang w:eastAsia="en-GB"/>
              </w:rPr>
            </w:pPr>
          </w:p>
        </w:tc>
      </w:tr>
      <w:tr w:rsidR="00EE6529" w:rsidRPr="00105DDE" w:rsidTr="00D93B32">
        <w:trPr>
          <w:trHeight w:val="992"/>
        </w:trPr>
        <w:tc>
          <w:tcPr>
            <w:tcW w:w="522" w:type="dxa"/>
          </w:tcPr>
          <w:p w:rsidR="00EE6529" w:rsidRDefault="00EE6529" w:rsidP="00EE6529">
            <w:pPr>
              <w:ind w:right="-108"/>
              <w:jc w:val="both"/>
              <w:rPr>
                <w:rFonts w:ascii="Arial" w:hAnsi="Arial" w:cs="Arial"/>
                <w:b/>
                <w:bCs/>
                <w:sz w:val="22"/>
                <w:szCs w:val="22"/>
              </w:rPr>
            </w:pPr>
            <w:r>
              <w:rPr>
                <w:rFonts w:ascii="Arial" w:hAnsi="Arial" w:cs="Arial"/>
                <w:b/>
                <w:bCs/>
                <w:sz w:val="22"/>
                <w:szCs w:val="22"/>
              </w:rPr>
              <w:t>14.</w:t>
            </w:r>
          </w:p>
        </w:tc>
        <w:tc>
          <w:tcPr>
            <w:tcW w:w="9543" w:type="dxa"/>
            <w:gridSpan w:val="2"/>
          </w:tcPr>
          <w:p w:rsidR="00EE6529" w:rsidRDefault="00833A4E" w:rsidP="00621BA5">
            <w:pPr>
              <w:rPr>
                <w:rFonts w:ascii="Arial" w:hAnsi="Arial" w:cs="Arial"/>
                <w:b/>
                <w:sz w:val="22"/>
                <w:szCs w:val="22"/>
              </w:rPr>
            </w:pPr>
            <w:r w:rsidRPr="00833A4E">
              <w:rPr>
                <w:rFonts w:ascii="Arial" w:hAnsi="Arial" w:cs="Arial"/>
                <w:b/>
                <w:sz w:val="22"/>
                <w:szCs w:val="22"/>
              </w:rPr>
              <w:t>ACCOUNTING ST</w:t>
            </w:r>
            <w:r>
              <w:rPr>
                <w:rFonts w:ascii="Arial" w:hAnsi="Arial" w:cs="Arial"/>
                <w:b/>
                <w:sz w:val="22"/>
                <w:szCs w:val="22"/>
              </w:rPr>
              <w:t>A</w:t>
            </w:r>
            <w:r w:rsidRPr="00833A4E">
              <w:rPr>
                <w:rFonts w:ascii="Arial" w:hAnsi="Arial" w:cs="Arial"/>
                <w:b/>
                <w:sz w:val="22"/>
                <w:szCs w:val="22"/>
              </w:rPr>
              <w:t>TEMENTS 2023/24</w:t>
            </w:r>
          </w:p>
          <w:p w:rsidR="009007BB" w:rsidRDefault="009007BB" w:rsidP="00621BA5">
            <w:pPr>
              <w:rPr>
                <w:rFonts w:ascii="Arial" w:hAnsi="Arial" w:cs="Arial"/>
                <w:b/>
                <w:sz w:val="22"/>
                <w:szCs w:val="22"/>
              </w:rPr>
            </w:pPr>
          </w:p>
          <w:p w:rsidR="009007BB" w:rsidRPr="00E72870" w:rsidRDefault="009007BB" w:rsidP="009007BB">
            <w:pPr>
              <w:pStyle w:val="BodyA"/>
              <w:rPr>
                <w:rFonts w:ascii="Arial" w:eastAsia="Arial" w:hAnsi="Arial" w:cs="Arial"/>
                <w:color w:val="222222"/>
                <w:sz w:val="22"/>
                <w:szCs w:val="22"/>
              </w:rPr>
            </w:pPr>
            <w:r w:rsidRPr="00E72870">
              <w:rPr>
                <w:rFonts w:ascii="Arial" w:hAnsi="Arial" w:cs="Arial"/>
                <w:color w:val="222222"/>
                <w:sz w:val="22"/>
                <w:szCs w:val="22"/>
              </w:rPr>
              <w:t>Clerk presented the statements which included the completed Annual Internal Audit Report signed by Richard Brook. Ac</w:t>
            </w:r>
            <w:r w:rsidR="00864ACD">
              <w:rPr>
                <w:rFonts w:ascii="Arial" w:hAnsi="Arial" w:cs="Arial"/>
                <w:color w:val="222222"/>
                <w:sz w:val="22"/>
                <w:szCs w:val="22"/>
              </w:rPr>
              <w:t>ceptance was agreed by all Cllr</w:t>
            </w:r>
            <w:r w:rsidRPr="00E72870">
              <w:rPr>
                <w:rFonts w:ascii="Arial" w:hAnsi="Arial" w:cs="Arial"/>
                <w:color w:val="222222"/>
                <w:sz w:val="22"/>
                <w:szCs w:val="22"/>
              </w:rPr>
              <w:t>s, and was signed by</w:t>
            </w:r>
            <w:r>
              <w:rPr>
                <w:rFonts w:ascii="Arial" w:hAnsi="Arial" w:cs="Arial"/>
                <w:color w:val="222222"/>
                <w:sz w:val="22"/>
                <w:szCs w:val="22"/>
              </w:rPr>
              <w:t xml:space="preserve"> </w:t>
            </w:r>
            <w:r w:rsidRPr="00E72870">
              <w:rPr>
                <w:rFonts w:ascii="Arial" w:hAnsi="Arial" w:cs="Arial"/>
                <w:color w:val="222222"/>
                <w:sz w:val="22"/>
                <w:szCs w:val="22"/>
              </w:rPr>
              <w:t>Clerk as Responsible Financial Officer and Cllr Howell as Chairman. The statement will be displayed on the website and village notice board for 30 working days to include the first 10 working days of July.</w:t>
            </w:r>
          </w:p>
          <w:p w:rsidR="009007BB" w:rsidRDefault="009007BB" w:rsidP="009007BB">
            <w:pPr>
              <w:rPr>
                <w:rFonts w:ascii="Arial" w:hAnsi="Arial" w:cs="Arial"/>
                <w:color w:val="333333"/>
                <w:sz w:val="22"/>
                <w:szCs w:val="22"/>
                <w:shd w:val="clear" w:color="auto" w:fill="FFFFFF"/>
              </w:rPr>
            </w:pPr>
            <w:r w:rsidRPr="00E72870">
              <w:rPr>
                <w:rFonts w:ascii="Arial" w:hAnsi="Arial" w:cs="Arial"/>
                <w:color w:val="333333"/>
                <w:sz w:val="22"/>
                <w:szCs w:val="22"/>
                <w:shd w:val="clear" w:color="auto" w:fill="FFFFFF"/>
              </w:rPr>
              <w:t>Cllr Howell confirmed that she had examined the accounting records of the PC, including ensuring that invoices and cheques were correctly authorised and fully included in the accounting records (spreadsheet).  </w:t>
            </w:r>
          </w:p>
          <w:p w:rsidR="00884418" w:rsidRPr="00833A4E" w:rsidRDefault="00884418" w:rsidP="009007BB">
            <w:pPr>
              <w:rPr>
                <w:rFonts w:ascii="Arial" w:hAnsi="Arial" w:cs="Arial"/>
                <w:b/>
                <w:sz w:val="22"/>
                <w:szCs w:val="22"/>
              </w:rPr>
            </w:pPr>
          </w:p>
        </w:tc>
      </w:tr>
      <w:tr w:rsidR="00621BA5" w:rsidRPr="00105DDE" w:rsidTr="00D93B32">
        <w:trPr>
          <w:trHeight w:val="992"/>
        </w:trPr>
        <w:tc>
          <w:tcPr>
            <w:tcW w:w="522" w:type="dxa"/>
          </w:tcPr>
          <w:p w:rsidR="00621BA5" w:rsidRDefault="00621BA5" w:rsidP="00EE6529">
            <w:pPr>
              <w:ind w:right="-108"/>
              <w:jc w:val="both"/>
              <w:rPr>
                <w:rFonts w:ascii="Arial" w:hAnsi="Arial" w:cs="Arial"/>
                <w:b/>
                <w:bCs/>
                <w:sz w:val="22"/>
                <w:szCs w:val="22"/>
              </w:rPr>
            </w:pPr>
            <w:r>
              <w:rPr>
                <w:rFonts w:ascii="Arial" w:hAnsi="Arial" w:cs="Arial"/>
                <w:b/>
                <w:bCs/>
                <w:sz w:val="22"/>
                <w:szCs w:val="22"/>
              </w:rPr>
              <w:t>15.</w:t>
            </w:r>
          </w:p>
        </w:tc>
        <w:tc>
          <w:tcPr>
            <w:tcW w:w="9543" w:type="dxa"/>
            <w:gridSpan w:val="2"/>
          </w:tcPr>
          <w:p w:rsidR="00621BA5" w:rsidRDefault="00833A4E" w:rsidP="00EE6529">
            <w:pPr>
              <w:rPr>
                <w:rFonts w:ascii="Arial" w:hAnsi="Arial" w:cs="Arial"/>
                <w:b/>
                <w:sz w:val="22"/>
                <w:szCs w:val="22"/>
              </w:rPr>
            </w:pPr>
            <w:r>
              <w:rPr>
                <w:rFonts w:ascii="Arial" w:hAnsi="Arial" w:cs="Arial"/>
                <w:b/>
                <w:sz w:val="22"/>
                <w:szCs w:val="22"/>
              </w:rPr>
              <w:t>DUKE OF EDINBURGH AWARD SCHEME</w:t>
            </w:r>
          </w:p>
          <w:p w:rsidR="00884418" w:rsidRDefault="00884418" w:rsidP="00EE6529">
            <w:pPr>
              <w:rPr>
                <w:rFonts w:ascii="Arial" w:hAnsi="Arial" w:cs="Arial"/>
                <w:b/>
                <w:sz w:val="22"/>
                <w:szCs w:val="22"/>
              </w:rPr>
            </w:pPr>
          </w:p>
          <w:p w:rsidR="00884418" w:rsidRDefault="00884418" w:rsidP="00EE6529">
            <w:pPr>
              <w:rPr>
                <w:rFonts w:ascii="Arial" w:hAnsi="Arial" w:cs="Arial"/>
                <w:sz w:val="22"/>
                <w:szCs w:val="22"/>
              </w:rPr>
            </w:pPr>
            <w:r w:rsidRPr="00884418">
              <w:rPr>
                <w:rFonts w:ascii="Arial" w:hAnsi="Arial" w:cs="Arial"/>
                <w:sz w:val="22"/>
                <w:szCs w:val="22"/>
              </w:rPr>
              <w:t xml:space="preserve">3 pupils from </w:t>
            </w:r>
            <w:r>
              <w:rPr>
                <w:rFonts w:ascii="Arial" w:hAnsi="Arial" w:cs="Arial"/>
                <w:sz w:val="22"/>
                <w:szCs w:val="22"/>
              </w:rPr>
              <w:t>Cheveley School have been volunteering as litter pickers in the village over the last 3 months as part of the Duke of Edinburgh scheme. Cllr Parkin has been helping with the co-ordination, and as the exercise has now finished, sign off in their booklets was required. Cllrs Howell, Hull and the Clerk completed the sign off and all Cllrs thanked them for their efforts and wished them well in completing the remaining tasks.</w:t>
            </w:r>
          </w:p>
          <w:p w:rsidR="00884418" w:rsidRPr="00884418" w:rsidRDefault="00884418" w:rsidP="00EE6529">
            <w:pPr>
              <w:rPr>
                <w:rFonts w:ascii="Arial" w:hAnsi="Arial" w:cs="Arial"/>
                <w:sz w:val="22"/>
                <w:szCs w:val="22"/>
              </w:rPr>
            </w:pPr>
          </w:p>
        </w:tc>
      </w:tr>
      <w:tr w:rsidR="00621BA5" w:rsidRPr="00105DDE" w:rsidTr="00D93B32">
        <w:trPr>
          <w:trHeight w:val="992"/>
        </w:trPr>
        <w:tc>
          <w:tcPr>
            <w:tcW w:w="522" w:type="dxa"/>
          </w:tcPr>
          <w:p w:rsidR="00621BA5" w:rsidRDefault="00621BA5" w:rsidP="00621BA5">
            <w:pPr>
              <w:ind w:right="-108"/>
              <w:jc w:val="both"/>
              <w:rPr>
                <w:rFonts w:ascii="Arial" w:hAnsi="Arial" w:cs="Arial"/>
                <w:b/>
                <w:bCs/>
                <w:sz w:val="22"/>
                <w:szCs w:val="22"/>
              </w:rPr>
            </w:pPr>
            <w:r>
              <w:rPr>
                <w:rFonts w:ascii="Arial" w:hAnsi="Arial" w:cs="Arial"/>
                <w:b/>
                <w:bCs/>
                <w:sz w:val="22"/>
                <w:szCs w:val="22"/>
              </w:rPr>
              <w:t>16.</w:t>
            </w:r>
          </w:p>
        </w:tc>
        <w:tc>
          <w:tcPr>
            <w:tcW w:w="9543" w:type="dxa"/>
            <w:gridSpan w:val="2"/>
          </w:tcPr>
          <w:p w:rsidR="00621BA5" w:rsidRDefault="00621BA5" w:rsidP="00621BA5">
            <w:pPr>
              <w:rPr>
                <w:rFonts w:ascii="Arial" w:hAnsi="Arial" w:cs="Arial"/>
                <w:b/>
                <w:sz w:val="22"/>
                <w:szCs w:val="22"/>
              </w:rPr>
            </w:pPr>
            <w:r>
              <w:rPr>
                <w:rFonts w:ascii="Arial" w:hAnsi="Arial" w:cs="Arial"/>
                <w:b/>
                <w:sz w:val="22"/>
                <w:szCs w:val="22"/>
              </w:rPr>
              <w:t>URGENT MATTERS</w:t>
            </w:r>
            <w:r w:rsidRPr="002619C9">
              <w:rPr>
                <w:rFonts w:ascii="Arial" w:hAnsi="Arial" w:cs="Arial"/>
                <w:b/>
                <w:sz w:val="22"/>
                <w:szCs w:val="22"/>
              </w:rPr>
              <w:t>/</w:t>
            </w:r>
            <w:r>
              <w:rPr>
                <w:rFonts w:ascii="Arial" w:hAnsi="Arial" w:cs="Arial"/>
                <w:b/>
                <w:sz w:val="22"/>
                <w:szCs w:val="22"/>
              </w:rPr>
              <w:t>ITEMS FOR NEXT AGEND</w:t>
            </w:r>
            <w:r w:rsidR="00D448BB">
              <w:rPr>
                <w:rFonts w:ascii="Arial" w:hAnsi="Arial" w:cs="Arial"/>
                <w:b/>
                <w:sz w:val="22"/>
                <w:szCs w:val="22"/>
              </w:rPr>
              <w:t>A</w:t>
            </w:r>
          </w:p>
          <w:p w:rsidR="00D448BB" w:rsidRDefault="00D448BB" w:rsidP="00621BA5">
            <w:pPr>
              <w:rPr>
                <w:rFonts w:ascii="Arial" w:hAnsi="Arial" w:cs="Arial"/>
                <w:b/>
                <w:sz w:val="22"/>
                <w:szCs w:val="22"/>
              </w:rPr>
            </w:pPr>
          </w:p>
          <w:p w:rsidR="00D448BB" w:rsidRPr="00D448BB" w:rsidRDefault="00D448BB" w:rsidP="00D448BB">
            <w:pPr>
              <w:pStyle w:val="ListParagraph"/>
              <w:numPr>
                <w:ilvl w:val="0"/>
                <w:numId w:val="21"/>
              </w:numPr>
              <w:rPr>
                <w:rFonts w:ascii="Arial" w:hAnsi="Arial" w:cs="Arial"/>
                <w:sz w:val="22"/>
                <w:szCs w:val="22"/>
              </w:rPr>
            </w:pPr>
            <w:r>
              <w:rPr>
                <w:rFonts w:ascii="Arial" w:hAnsi="Arial" w:cs="Arial"/>
                <w:sz w:val="22"/>
                <w:szCs w:val="22"/>
              </w:rPr>
              <w:t xml:space="preserve">Cllr Parkin advised that the emergency number on the Pavilion gas tank is illegible. Clerk agreed to advise APT. </w:t>
            </w:r>
            <w:r>
              <w:rPr>
                <w:rFonts w:ascii="Arial" w:hAnsi="Arial" w:cs="Arial"/>
                <w:b/>
                <w:sz w:val="22"/>
                <w:szCs w:val="22"/>
              </w:rPr>
              <w:t xml:space="preserve"> Action - Clerk</w:t>
            </w:r>
          </w:p>
          <w:p w:rsidR="00621BA5" w:rsidRPr="00F631B3" w:rsidRDefault="00621BA5" w:rsidP="00621BA5">
            <w:pPr>
              <w:rPr>
                <w:rFonts w:ascii="Arial" w:eastAsia="Times New Roman" w:hAnsi="Arial" w:cs="Arial"/>
                <w:b/>
                <w:color w:val="333333"/>
                <w:sz w:val="22"/>
                <w:szCs w:val="22"/>
                <w:lang w:eastAsia="en-GB"/>
              </w:rPr>
            </w:pPr>
          </w:p>
        </w:tc>
      </w:tr>
      <w:tr w:rsidR="00621BA5" w:rsidRPr="00105DDE" w:rsidTr="00D93B32">
        <w:trPr>
          <w:trHeight w:val="992"/>
        </w:trPr>
        <w:tc>
          <w:tcPr>
            <w:tcW w:w="522" w:type="dxa"/>
          </w:tcPr>
          <w:p w:rsidR="00621BA5" w:rsidRDefault="00621BA5" w:rsidP="00621BA5">
            <w:pPr>
              <w:ind w:right="-108"/>
              <w:jc w:val="both"/>
              <w:rPr>
                <w:rFonts w:ascii="Arial" w:hAnsi="Arial" w:cs="Arial"/>
                <w:b/>
                <w:bCs/>
                <w:sz w:val="22"/>
                <w:szCs w:val="22"/>
              </w:rPr>
            </w:pPr>
            <w:r>
              <w:rPr>
                <w:rFonts w:ascii="Arial" w:hAnsi="Arial" w:cs="Arial"/>
                <w:b/>
                <w:bCs/>
                <w:sz w:val="22"/>
                <w:szCs w:val="22"/>
              </w:rPr>
              <w:t>17.</w:t>
            </w:r>
          </w:p>
        </w:tc>
        <w:tc>
          <w:tcPr>
            <w:tcW w:w="9543" w:type="dxa"/>
            <w:gridSpan w:val="2"/>
          </w:tcPr>
          <w:p w:rsidR="00621BA5" w:rsidRDefault="00621BA5" w:rsidP="00621BA5">
            <w:pPr>
              <w:rPr>
                <w:rFonts w:ascii="Arial" w:hAnsi="Arial" w:cs="Arial"/>
                <w:b/>
                <w:sz w:val="22"/>
                <w:szCs w:val="22"/>
              </w:rPr>
            </w:pPr>
            <w:r>
              <w:rPr>
                <w:rFonts w:ascii="Arial" w:hAnsi="Arial" w:cs="Arial"/>
                <w:b/>
                <w:sz w:val="22"/>
                <w:szCs w:val="22"/>
              </w:rPr>
              <w:t>CORRESPONDENCE</w:t>
            </w:r>
          </w:p>
          <w:p w:rsidR="00D448BB" w:rsidRDefault="00D448BB" w:rsidP="00621BA5">
            <w:pPr>
              <w:rPr>
                <w:rFonts w:ascii="Arial" w:hAnsi="Arial" w:cs="Arial"/>
                <w:b/>
                <w:sz w:val="22"/>
                <w:szCs w:val="22"/>
              </w:rPr>
            </w:pPr>
          </w:p>
          <w:p w:rsidR="00D448BB" w:rsidRPr="00150432" w:rsidRDefault="00D448BB" w:rsidP="00D448BB">
            <w:pPr>
              <w:pStyle w:val="ListParagraph"/>
              <w:numPr>
                <w:ilvl w:val="0"/>
                <w:numId w:val="22"/>
              </w:numPr>
              <w:rPr>
                <w:rFonts w:ascii="Arial" w:hAnsi="Arial" w:cs="Arial"/>
                <w:sz w:val="22"/>
                <w:szCs w:val="22"/>
              </w:rPr>
            </w:pPr>
            <w:r>
              <w:rPr>
                <w:rFonts w:ascii="Arial" w:hAnsi="Arial" w:cs="Arial"/>
                <w:sz w:val="22"/>
                <w:szCs w:val="22"/>
              </w:rPr>
              <w:t>Lucy Frazer MP update – Details of visits to local villages to discuss important topics, pothole update and housing problems in Fordham and Witchford.</w:t>
            </w:r>
            <w:r w:rsidR="00150432">
              <w:rPr>
                <w:rFonts w:ascii="Arial" w:hAnsi="Arial" w:cs="Arial"/>
                <w:sz w:val="22"/>
                <w:szCs w:val="22"/>
              </w:rPr>
              <w:t xml:space="preserve"> Full details on website </w:t>
            </w:r>
            <w:hyperlink r:id="rId9" w:history="1">
              <w:r w:rsidR="00150432" w:rsidRPr="009A56C0">
                <w:rPr>
                  <w:rStyle w:val="Hyperlink"/>
                  <w:rFonts w:ascii="Arial" w:hAnsi="Arial" w:cs="Arial"/>
                  <w:sz w:val="22"/>
                  <w:szCs w:val="22"/>
                </w:rPr>
                <w:t>www.lucyfrazer.org.uk</w:t>
              </w:r>
            </w:hyperlink>
          </w:p>
          <w:p w:rsidR="00150432" w:rsidRPr="00150432" w:rsidRDefault="00150432" w:rsidP="00D448BB">
            <w:pPr>
              <w:pStyle w:val="ListParagraph"/>
              <w:numPr>
                <w:ilvl w:val="0"/>
                <w:numId w:val="22"/>
              </w:numPr>
              <w:rPr>
                <w:rFonts w:ascii="Arial" w:hAnsi="Arial" w:cs="Arial"/>
                <w:sz w:val="22"/>
                <w:szCs w:val="22"/>
              </w:rPr>
            </w:pPr>
            <w:r>
              <w:rPr>
                <w:rFonts w:ascii="Arial" w:hAnsi="Arial" w:cs="Arial"/>
                <w:sz w:val="22"/>
                <w:szCs w:val="22"/>
              </w:rPr>
              <w:t xml:space="preserve">Draft Hedgehog Recovery Design Guidance SPD – asking developers to put measures in place to help hedgehogs when planning new building sites. Details on how to share your thoughts can be found at </w:t>
            </w:r>
            <w:r w:rsidRPr="00150432">
              <w:rPr>
                <w:rFonts w:ascii="Arial" w:hAnsi="Arial" w:cs="Arial"/>
                <w:color w:val="4472C4" w:themeColor="accent5"/>
                <w:sz w:val="22"/>
                <w:szCs w:val="22"/>
              </w:rPr>
              <w:t>https://www.eastcambs.gov.uk/local-development-framework/supplementary-planningdocumen</w:t>
            </w:r>
            <w:r w:rsidRPr="00150432">
              <w:rPr>
                <w:rFonts w:ascii="Arial" w:hAnsi="Arial" w:cs="Arial"/>
                <w:color w:val="0070C0"/>
                <w:sz w:val="22"/>
                <w:szCs w:val="22"/>
              </w:rPr>
              <w:t>ts</w:t>
            </w:r>
          </w:p>
          <w:p w:rsidR="00621BA5" w:rsidRDefault="00621BA5" w:rsidP="00621BA5">
            <w:pPr>
              <w:rPr>
                <w:rFonts w:ascii="Arial" w:hAnsi="Arial" w:cs="Arial"/>
                <w:b/>
                <w:sz w:val="22"/>
                <w:szCs w:val="22"/>
              </w:rPr>
            </w:pPr>
          </w:p>
        </w:tc>
      </w:tr>
      <w:tr w:rsidR="00621BA5" w:rsidRPr="00105DDE" w:rsidTr="00D93B32">
        <w:trPr>
          <w:trHeight w:val="992"/>
        </w:trPr>
        <w:tc>
          <w:tcPr>
            <w:tcW w:w="522" w:type="dxa"/>
          </w:tcPr>
          <w:p w:rsidR="00621BA5" w:rsidRDefault="00621BA5" w:rsidP="00621BA5">
            <w:pPr>
              <w:ind w:right="-108"/>
              <w:jc w:val="both"/>
              <w:rPr>
                <w:rFonts w:ascii="Arial" w:hAnsi="Arial" w:cs="Arial"/>
                <w:b/>
                <w:bCs/>
                <w:sz w:val="22"/>
                <w:szCs w:val="22"/>
              </w:rPr>
            </w:pPr>
            <w:r>
              <w:rPr>
                <w:rFonts w:ascii="Arial" w:hAnsi="Arial" w:cs="Arial"/>
                <w:b/>
                <w:bCs/>
                <w:sz w:val="22"/>
                <w:szCs w:val="22"/>
              </w:rPr>
              <w:t>18.</w:t>
            </w:r>
          </w:p>
        </w:tc>
        <w:tc>
          <w:tcPr>
            <w:tcW w:w="9543" w:type="dxa"/>
            <w:gridSpan w:val="2"/>
          </w:tcPr>
          <w:p w:rsidR="00621BA5" w:rsidRDefault="00621BA5" w:rsidP="00621BA5">
            <w:pPr>
              <w:rPr>
                <w:rFonts w:ascii="Arial" w:hAnsi="Arial" w:cs="Arial"/>
                <w:b/>
                <w:sz w:val="22"/>
                <w:szCs w:val="22"/>
              </w:rPr>
            </w:pPr>
            <w:r>
              <w:rPr>
                <w:rFonts w:ascii="Arial" w:hAnsi="Arial" w:cs="Arial"/>
                <w:b/>
                <w:sz w:val="22"/>
                <w:szCs w:val="22"/>
              </w:rPr>
              <w:t>DATE OF THE NEXT MEETING</w:t>
            </w:r>
          </w:p>
          <w:p w:rsidR="00621BA5" w:rsidRDefault="00621BA5" w:rsidP="00621BA5">
            <w:pPr>
              <w:rPr>
                <w:rFonts w:ascii="Arial" w:hAnsi="Arial" w:cs="Arial"/>
                <w:b/>
                <w:sz w:val="22"/>
                <w:szCs w:val="22"/>
              </w:rPr>
            </w:pPr>
          </w:p>
          <w:p w:rsidR="00621BA5" w:rsidRDefault="00621BA5" w:rsidP="00621BA5">
            <w:pPr>
              <w:rPr>
                <w:rFonts w:ascii="Arial" w:hAnsi="Arial" w:cs="Arial"/>
                <w:sz w:val="22"/>
                <w:szCs w:val="22"/>
              </w:rPr>
            </w:pPr>
            <w:r>
              <w:rPr>
                <w:rFonts w:ascii="Arial" w:hAnsi="Arial" w:cs="Arial"/>
                <w:sz w:val="22"/>
                <w:szCs w:val="22"/>
              </w:rPr>
              <w:t>The next meeting will be held on Monday June 17</w:t>
            </w:r>
            <w:r w:rsidRPr="00FD4A9D">
              <w:rPr>
                <w:rFonts w:ascii="Arial" w:hAnsi="Arial" w:cs="Arial"/>
                <w:sz w:val="22"/>
                <w:szCs w:val="22"/>
                <w:vertAlign w:val="superscript"/>
              </w:rPr>
              <w:t>th</w:t>
            </w:r>
            <w:r>
              <w:rPr>
                <w:rFonts w:ascii="Arial" w:hAnsi="Arial" w:cs="Arial"/>
                <w:sz w:val="22"/>
                <w:szCs w:val="22"/>
              </w:rPr>
              <w:t xml:space="preserve"> a</w:t>
            </w:r>
            <w:r w:rsidRPr="00150432">
              <w:rPr>
                <w:rFonts w:ascii="Arial" w:hAnsi="Arial" w:cs="Arial"/>
                <w:sz w:val="22"/>
                <w:szCs w:val="22"/>
              </w:rPr>
              <w:t xml:space="preserve">t the </w:t>
            </w:r>
            <w:r>
              <w:rPr>
                <w:rFonts w:ascii="Arial" w:hAnsi="Arial" w:cs="Arial"/>
                <w:sz w:val="22"/>
                <w:szCs w:val="22"/>
              </w:rPr>
              <w:t>Pavilion.</w:t>
            </w:r>
          </w:p>
          <w:p w:rsidR="00621BA5" w:rsidRDefault="00621BA5" w:rsidP="00621BA5">
            <w:pPr>
              <w:rPr>
                <w:rFonts w:ascii="Arial" w:hAnsi="Arial" w:cs="Arial"/>
                <w:sz w:val="22"/>
                <w:szCs w:val="22"/>
              </w:rPr>
            </w:pPr>
          </w:p>
          <w:p w:rsidR="00621BA5" w:rsidRDefault="00621BA5" w:rsidP="00621BA5">
            <w:pPr>
              <w:rPr>
                <w:rFonts w:ascii="Arial" w:hAnsi="Arial" w:cs="Arial"/>
                <w:sz w:val="22"/>
                <w:szCs w:val="22"/>
              </w:rPr>
            </w:pPr>
            <w:r>
              <w:rPr>
                <w:rFonts w:ascii="Arial" w:hAnsi="Arial" w:cs="Arial"/>
                <w:sz w:val="22"/>
                <w:szCs w:val="22"/>
              </w:rPr>
              <w:t>The meeting closed at 9.50 pm</w:t>
            </w:r>
          </w:p>
          <w:p w:rsidR="00621BA5" w:rsidRDefault="00621BA5" w:rsidP="00621BA5">
            <w:pPr>
              <w:rPr>
                <w:rFonts w:ascii="Arial" w:hAnsi="Arial" w:cs="Arial"/>
                <w:b/>
                <w:sz w:val="22"/>
                <w:szCs w:val="22"/>
              </w:rPr>
            </w:pPr>
          </w:p>
        </w:tc>
      </w:tr>
    </w:tbl>
    <w:p w:rsidR="009D7685" w:rsidRDefault="009D7685" w:rsidP="00450AB6">
      <w:pPr>
        <w:rPr>
          <w:rFonts w:ascii="Arial" w:hAnsi="Arial" w:cs="Arial"/>
          <w:b/>
          <w:noProof/>
          <w:sz w:val="22"/>
          <w:szCs w:val="22"/>
          <w:lang w:eastAsia="en-GB"/>
        </w:rPr>
      </w:pPr>
    </w:p>
    <w:p w:rsidR="00AE53FB" w:rsidRPr="00105DDE" w:rsidRDefault="00AE53FB" w:rsidP="00450AB6">
      <w:pPr>
        <w:rPr>
          <w:rFonts w:ascii="Arial" w:hAnsi="Arial" w:cs="Arial"/>
          <w:b/>
          <w:noProof/>
          <w:sz w:val="22"/>
          <w:szCs w:val="22"/>
          <w:lang w:eastAsia="en-GB"/>
        </w:rPr>
      </w:pPr>
      <w:r w:rsidRPr="00105DDE">
        <w:rPr>
          <w:rFonts w:ascii="Arial" w:hAnsi="Arial" w:cs="Arial"/>
          <w:b/>
          <w:noProof/>
          <w:sz w:val="22"/>
          <w:szCs w:val="22"/>
          <w:lang w:eastAsia="en-GB"/>
        </w:rPr>
        <w:t>KEVIN DADDS</w:t>
      </w:r>
    </w:p>
    <w:sectPr w:rsidR="00AE53FB" w:rsidRPr="00105DDE" w:rsidSect="00D72170">
      <w:pgSz w:w="11906" w:h="16838" w:code="9"/>
      <w:pgMar w:top="720" w:right="119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FC5" w:rsidRDefault="00846FC5">
      <w:r>
        <w:separator/>
      </w:r>
    </w:p>
  </w:endnote>
  <w:endnote w:type="continuationSeparator" w:id="0">
    <w:p w:rsidR="00846FC5" w:rsidRDefault="0084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FC5" w:rsidRDefault="00846FC5">
      <w:r>
        <w:separator/>
      </w:r>
    </w:p>
  </w:footnote>
  <w:footnote w:type="continuationSeparator" w:id="0">
    <w:p w:rsidR="00846FC5" w:rsidRDefault="00846F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B6D"/>
    <w:multiLevelType w:val="hybridMultilevel"/>
    <w:tmpl w:val="F800B99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A68EB"/>
    <w:multiLevelType w:val="hybridMultilevel"/>
    <w:tmpl w:val="17AEC7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6A6E"/>
    <w:multiLevelType w:val="hybridMultilevel"/>
    <w:tmpl w:val="17EAB166"/>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4B6C"/>
    <w:multiLevelType w:val="hybridMultilevel"/>
    <w:tmpl w:val="76181768"/>
    <w:lvl w:ilvl="0" w:tplc="69042DC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34E6B"/>
    <w:multiLevelType w:val="hybridMultilevel"/>
    <w:tmpl w:val="8B748DB4"/>
    <w:lvl w:ilvl="0" w:tplc="DB3AEA60">
      <w:start w:val="1"/>
      <w:numFmt w:val="lowerLetter"/>
      <w:lvlText w:val="%1)"/>
      <w:lvlJc w:val="left"/>
      <w:pPr>
        <w:ind w:left="720" w:hanging="360"/>
      </w:pPr>
      <w:rPr>
        <w:rFonts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25B37"/>
    <w:multiLevelType w:val="hybridMultilevel"/>
    <w:tmpl w:val="D6A4FC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82411"/>
    <w:multiLevelType w:val="hybridMultilevel"/>
    <w:tmpl w:val="4CE6A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803E0"/>
    <w:multiLevelType w:val="hybridMultilevel"/>
    <w:tmpl w:val="50DC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32962"/>
    <w:multiLevelType w:val="hybridMultilevel"/>
    <w:tmpl w:val="B6B253D0"/>
    <w:lvl w:ilvl="0" w:tplc="CBAAEE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BB206B"/>
    <w:multiLevelType w:val="hybridMultilevel"/>
    <w:tmpl w:val="9D207340"/>
    <w:lvl w:ilvl="0" w:tplc="C9E4DE24">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A2A194B"/>
    <w:multiLevelType w:val="hybridMultilevel"/>
    <w:tmpl w:val="BA34D566"/>
    <w:lvl w:ilvl="0" w:tplc="7F6CEBE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45480FC5"/>
    <w:multiLevelType w:val="hybridMultilevel"/>
    <w:tmpl w:val="7E309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222A3F"/>
    <w:multiLevelType w:val="hybridMultilevel"/>
    <w:tmpl w:val="F800B99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013CF"/>
    <w:multiLevelType w:val="hybridMultilevel"/>
    <w:tmpl w:val="AA700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D067B"/>
    <w:multiLevelType w:val="hybridMultilevel"/>
    <w:tmpl w:val="1342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37DDB"/>
    <w:multiLevelType w:val="hybridMultilevel"/>
    <w:tmpl w:val="EE3E86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004583"/>
    <w:multiLevelType w:val="hybridMultilevel"/>
    <w:tmpl w:val="0854D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E611D"/>
    <w:multiLevelType w:val="hybridMultilevel"/>
    <w:tmpl w:val="D4BEF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C3A29"/>
    <w:multiLevelType w:val="hybridMultilevel"/>
    <w:tmpl w:val="F1781F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57A22"/>
    <w:multiLevelType w:val="hybridMultilevel"/>
    <w:tmpl w:val="6B68F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8741B3"/>
    <w:multiLevelType w:val="hybridMultilevel"/>
    <w:tmpl w:val="4D94A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9"/>
  </w:num>
  <w:num w:numId="5">
    <w:abstractNumId w:val="14"/>
  </w:num>
  <w:num w:numId="6">
    <w:abstractNumId w:val="4"/>
  </w:num>
  <w:num w:numId="7">
    <w:abstractNumId w:val="6"/>
  </w:num>
  <w:num w:numId="8">
    <w:abstractNumId w:val="4"/>
  </w:num>
  <w:num w:numId="9">
    <w:abstractNumId w:val="10"/>
  </w:num>
  <w:num w:numId="10">
    <w:abstractNumId w:val="17"/>
  </w:num>
  <w:num w:numId="11">
    <w:abstractNumId w:val="16"/>
  </w:num>
  <w:num w:numId="12">
    <w:abstractNumId w:val="7"/>
  </w:num>
  <w:num w:numId="13">
    <w:abstractNumId w:val="20"/>
  </w:num>
  <w:num w:numId="14">
    <w:abstractNumId w:val="0"/>
  </w:num>
  <w:num w:numId="15">
    <w:abstractNumId w:val="11"/>
  </w:num>
  <w:num w:numId="16">
    <w:abstractNumId w:val="12"/>
  </w:num>
  <w:num w:numId="17">
    <w:abstractNumId w:val="13"/>
  </w:num>
  <w:num w:numId="18">
    <w:abstractNumId w:val="8"/>
  </w:num>
  <w:num w:numId="19">
    <w:abstractNumId w:val="1"/>
  </w:num>
  <w:num w:numId="20">
    <w:abstractNumId w:val="3"/>
  </w:num>
  <w:num w:numId="21">
    <w:abstractNumId w:val="19"/>
  </w:num>
  <w:num w:numId="2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DE"/>
    <w:rsid w:val="00004E4D"/>
    <w:rsid w:val="000069B7"/>
    <w:rsid w:val="00007216"/>
    <w:rsid w:val="000107CE"/>
    <w:rsid w:val="00010A71"/>
    <w:rsid w:val="00021495"/>
    <w:rsid w:val="0002338F"/>
    <w:rsid w:val="0002551B"/>
    <w:rsid w:val="00025BB6"/>
    <w:rsid w:val="000262DF"/>
    <w:rsid w:val="00026409"/>
    <w:rsid w:val="00030002"/>
    <w:rsid w:val="000309A9"/>
    <w:rsid w:val="000327D6"/>
    <w:rsid w:val="00040521"/>
    <w:rsid w:val="000441BE"/>
    <w:rsid w:val="00045341"/>
    <w:rsid w:val="00047970"/>
    <w:rsid w:val="000557B0"/>
    <w:rsid w:val="00060782"/>
    <w:rsid w:val="000649E8"/>
    <w:rsid w:val="00067111"/>
    <w:rsid w:val="00072114"/>
    <w:rsid w:val="00076C08"/>
    <w:rsid w:val="00083E51"/>
    <w:rsid w:val="00097B15"/>
    <w:rsid w:val="00097CCA"/>
    <w:rsid w:val="000A1FF6"/>
    <w:rsid w:val="000A21A4"/>
    <w:rsid w:val="000A2C1A"/>
    <w:rsid w:val="000A3389"/>
    <w:rsid w:val="000A4AFB"/>
    <w:rsid w:val="000A5A03"/>
    <w:rsid w:val="000A707E"/>
    <w:rsid w:val="000B13DC"/>
    <w:rsid w:val="000B3997"/>
    <w:rsid w:val="000B5478"/>
    <w:rsid w:val="000B693E"/>
    <w:rsid w:val="000C127D"/>
    <w:rsid w:val="000C1460"/>
    <w:rsid w:val="000C2449"/>
    <w:rsid w:val="000C7584"/>
    <w:rsid w:val="000D07A1"/>
    <w:rsid w:val="000D1EF8"/>
    <w:rsid w:val="000F16F9"/>
    <w:rsid w:val="000F6182"/>
    <w:rsid w:val="000F6391"/>
    <w:rsid w:val="000F79FA"/>
    <w:rsid w:val="00100DD0"/>
    <w:rsid w:val="00103649"/>
    <w:rsid w:val="00105DDE"/>
    <w:rsid w:val="0011300D"/>
    <w:rsid w:val="0013070B"/>
    <w:rsid w:val="00134903"/>
    <w:rsid w:val="00144CAE"/>
    <w:rsid w:val="00147450"/>
    <w:rsid w:val="00150432"/>
    <w:rsid w:val="00155B69"/>
    <w:rsid w:val="00156D06"/>
    <w:rsid w:val="00161FB0"/>
    <w:rsid w:val="00163105"/>
    <w:rsid w:val="0016407D"/>
    <w:rsid w:val="001759FC"/>
    <w:rsid w:val="0017675E"/>
    <w:rsid w:val="00177E44"/>
    <w:rsid w:val="001827E9"/>
    <w:rsid w:val="00185093"/>
    <w:rsid w:val="00187AF2"/>
    <w:rsid w:val="001944C1"/>
    <w:rsid w:val="001A110A"/>
    <w:rsid w:val="001A1E51"/>
    <w:rsid w:val="001A5655"/>
    <w:rsid w:val="001A5E2D"/>
    <w:rsid w:val="001B0551"/>
    <w:rsid w:val="001B3645"/>
    <w:rsid w:val="001B68A7"/>
    <w:rsid w:val="001B6C9D"/>
    <w:rsid w:val="001B75CB"/>
    <w:rsid w:val="001D2F49"/>
    <w:rsid w:val="001D33EA"/>
    <w:rsid w:val="001D5D3C"/>
    <w:rsid w:val="001D66CA"/>
    <w:rsid w:val="001E2641"/>
    <w:rsid w:val="001E2914"/>
    <w:rsid w:val="001F02E4"/>
    <w:rsid w:val="001F3506"/>
    <w:rsid w:val="001F3D2F"/>
    <w:rsid w:val="001F62F9"/>
    <w:rsid w:val="0021107F"/>
    <w:rsid w:val="002156AC"/>
    <w:rsid w:val="00217DE5"/>
    <w:rsid w:val="00226903"/>
    <w:rsid w:val="00230059"/>
    <w:rsid w:val="0023221E"/>
    <w:rsid w:val="002335A9"/>
    <w:rsid w:val="0024154B"/>
    <w:rsid w:val="0024253E"/>
    <w:rsid w:val="002468BA"/>
    <w:rsid w:val="002479FD"/>
    <w:rsid w:val="00247B51"/>
    <w:rsid w:val="00250800"/>
    <w:rsid w:val="00252EF0"/>
    <w:rsid w:val="002619C9"/>
    <w:rsid w:val="002642B0"/>
    <w:rsid w:val="0026657C"/>
    <w:rsid w:val="002727A0"/>
    <w:rsid w:val="00274E56"/>
    <w:rsid w:val="002769B6"/>
    <w:rsid w:val="002772BB"/>
    <w:rsid w:val="0028369D"/>
    <w:rsid w:val="00283C94"/>
    <w:rsid w:val="00284D5C"/>
    <w:rsid w:val="00287CC0"/>
    <w:rsid w:val="002908A8"/>
    <w:rsid w:val="002A21F6"/>
    <w:rsid w:val="002A3ECB"/>
    <w:rsid w:val="002A4937"/>
    <w:rsid w:val="002A5A31"/>
    <w:rsid w:val="002A66A4"/>
    <w:rsid w:val="002B1896"/>
    <w:rsid w:val="002B1941"/>
    <w:rsid w:val="002B2194"/>
    <w:rsid w:val="002B7D46"/>
    <w:rsid w:val="002C32CC"/>
    <w:rsid w:val="002C466E"/>
    <w:rsid w:val="002C50AD"/>
    <w:rsid w:val="002D0052"/>
    <w:rsid w:val="002D3747"/>
    <w:rsid w:val="002E0EEF"/>
    <w:rsid w:val="002E1688"/>
    <w:rsid w:val="002E1BE2"/>
    <w:rsid w:val="002E21B3"/>
    <w:rsid w:val="002E4C15"/>
    <w:rsid w:val="002E6544"/>
    <w:rsid w:val="002F25D3"/>
    <w:rsid w:val="00300796"/>
    <w:rsid w:val="00300C6D"/>
    <w:rsid w:val="00306AA4"/>
    <w:rsid w:val="00311573"/>
    <w:rsid w:val="00311C23"/>
    <w:rsid w:val="003200DB"/>
    <w:rsid w:val="003236E1"/>
    <w:rsid w:val="003243F2"/>
    <w:rsid w:val="00334DB4"/>
    <w:rsid w:val="003361D2"/>
    <w:rsid w:val="00337297"/>
    <w:rsid w:val="00341261"/>
    <w:rsid w:val="0035208F"/>
    <w:rsid w:val="0035320E"/>
    <w:rsid w:val="00360406"/>
    <w:rsid w:val="0036050E"/>
    <w:rsid w:val="00361968"/>
    <w:rsid w:val="00361CB1"/>
    <w:rsid w:val="00371BA3"/>
    <w:rsid w:val="003777A4"/>
    <w:rsid w:val="003853D4"/>
    <w:rsid w:val="00385619"/>
    <w:rsid w:val="00386520"/>
    <w:rsid w:val="00392334"/>
    <w:rsid w:val="0039366D"/>
    <w:rsid w:val="003A0A15"/>
    <w:rsid w:val="003A58C9"/>
    <w:rsid w:val="003B11FA"/>
    <w:rsid w:val="003B40C7"/>
    <w:rsid w:val="003B56F3"/>
    <w:rsid w:val="003C0326"/>
    <w:rsid w:val="003C0B2C"/>
    <w:rsid w:val="003D61AD"/>
    <w:rsid w:val="003E1170"/>
    <w:rsid w:val="003E173B"/>
    <w:rsid w:val="003E40B3"/>
    <w:rsid w:val="003E62EC"/>
    <w:rsid w:val="003F1088"/>
    <w:rsid w:val="003F7E49"/>
    <w:rsid w:val="003F7FB8"/>
    <w:rsid w:val="00402504"/>
    <w:rsid w:val="00405772"/>
    <w:rsid w:val="0041358F"/>
    <w:rsid w:val="00415118"/>
    <w:rsid w:val="0041774E"/>
    <w:rsid w:val="00417A40"/>
    <w:rsid w:val="0043102D"/>
    <w:rsid w:val="00435277"/>
    <w:rsid w:val="00436D63"/>
    <w:rsid w:val="004370A7"/>
    <w:rsid w:val="00440807"/>
    <w:rsid w:val="00440D1D"/>
    <w:rsid w:val="00450AB6"/>
    <w:rsid w:val="004540A1"/>
    <w:rsid w:val="004647F4"/>
    <w:rsid w:val="00465762"/>
    <w:rsid w:val="00471CC8"/>
    <w:rsid w:val="00473E8A"/>
    <w:rsid w:val="00476D34"/>
    <w:rsid w:val="00484250"/>
    <w:rsid w:val="00484CB5"/>
    <w:rsid w:val="0048571C"/>
    <w:rsid w:val="00487A55"/>
    <w:rsid w:val="00487E20"/>
    <w:rsid w:val="00490AED"/>
    <w:rsid w:val="004924BF"/>
    <w:rsid w:val="00492846"/>
    <w:rsid w:val="00497AD9"/>
    <w:rsid w:val="004A1AB5"/>
    <w:rsid w:val="004C0E6E"/>
    <w:rsid w:val="004C2BC3"/>
    <w:rsid w:val="004C4330"/>
    <w:rsid w:val="004C482D"/>
    <w:rsid w:val="004C4AE2"/>
    <w:rsid w:val="004C7E9E"/>
    <w:rsid w:val="004D124D"/>
    <w:rsid w:val="004D2A00"/>
    <w:rsid w:val="004D465C"/>
    <w:rsid w:val="004D624A"/>
    <w:rsid w:val="004E03F8"/>
    <w:rsid w:val="004E1979"/>
    <w:rsid w:val="004E1FB4"/>
    <w:rsid w:val="004F0042"/>
    <w:rsid w:val="004F0E4C"/>
    <w:rsid w:val="004F2BF5"/>
    <w:rsid w:val="004F3D2D"/>
    <w:rsid w:val="004F40F4"/>
    <w:rsid w:val="00514C17"/>
    <w:rsid w:val="00515946"/>
    <w:rsid w:val="00520D77"/>
    <w:rsid w:val="00521B2A"/>
    <w:rsid w:val="00525813"/>
    <w:rsid w:val="00533A9C"/>
    <w:rsid w:val="00542C64"/>
    <w:rsid w:val="00550C80"/>
    <w:rsid w:val="0055109D"/>
    <w:rsid w:val="005607E2"/>
    <w:rsid w:val="00562C62"/>
    <w:rsid w:val="00562CDA"/>
    <w:rsid w:val="005636F6"/>
    <w:rsid w:val="00566D38"/>
    <w:rsid w:val="00567D57"/>
    <w:rsid w:val="00570447"/>
    <w:rsid w:val="00582190"/>
    <w:rsid w:val="00585832"/>
    <w:rsid w:val="00595EA7"/>
    <w:rsid w:val="005A1968"/>
    <w:rsid w:val="005A416F"/>
    <w:rsid w:val="005A6DC0"/>
    <w:rsid w:val="005C0E3A"/>
    <w:rsid w:val="005C53C3"/>
    <w:rsid w:val="005C750C"/>
    <w:rsid w:val="005D20B6"/>
    <w:rsid w:val="005D6365"/>
    <w:rsid w:val="005E0E81"/>
    <w:rsid w:val="005E5112"/>
    <w:rsid w:val="005E5F5F"/>
    <w:rsid w:val="005E65FA"/>
    <w:rsid w:val="005F163F"/>
    <w:rsid w:val="0060040F"/>
    <w:rsid w:val="006005A1"/>
    <w:rsid w:val="00604563"/>
    <w:rsid w:val="00606856"/>
    <w:rsid w:val="006103FF"/>
    <w:rsid w:val="006136E8"/>
    <w:rsid w:val="00620031"/>
    <w:rsid w:val="00620EFC"/>
    <w:rsid w:val="00621A3D"/>
    <w:rsid w:val="00621BA5"/>
    <w:rsid w:val="00622945"/>
    <w:rsid w:val="006235EF"/>
    <w:rsid w:val="006340F4"/>
    <w:rsid w:val="006343A1"/>
    <w:rsid w:val="006356ED"/>
    <w:rsid w:val="00635924"/>
    <w:rsid w:val="0063729E"/>
    <w:rsid w:val="00657389"/>
    <w:rsid w:val="00660022"/>
    <w:rsid w:val="00660E0E"/>
    <w:rsid w:val="00660F64"/>
    <w:rsid w:val="006618A3"/>
    <w:rsid w:val="00661D87"/>
    <w:rsid w:val="006632AC"/>
    <w:rsid w:val="00666153"/>
    <w:rsid w:val="0066662D"/>
    <w:rsid w:val="00667286"/>
    <w:rsid w:val="00675DD3"/>
    <w:rsid w:val="00683BFC"/>
    <w:rsid w:val="006847FC"/>
    <w:rsid w:val="0068754C"/>
    <w:rsid w:val="006927D3"/>
    <w:rsid w:val="00695F61"/>
    <w:rsid w:val="006979C0"/>
    <w:rsid w:val="00697C56"/>
    <w:rsid w:val="006A42C8"/>
    <w:rsid w:val="006A4A7E"/>
    <w:rsid w:val="006A4CDE"/>
    <w:rsid w:val="006A4F0B"/>
    <w:rsid w:val="006A605E"/>
    <w:rsid w:val="006B6D22"/>
    <w:rsid w:val="006C016D"/>
    <w:rsid w:val="006C2F7A"/>
    <w:rsid w:val="006D003D"/>
    <w:rsid w:val="006E0E6A"/>
    <w:rsid w:val="006E3025"/>
    <w:rsid w:val="006E39B5"/>
    <w:rsid w:val="006E5233"/>
    <w:rsid w:val="0071279B"/>
    <w:rsid w:val="0071563C"/>
    <w:rsid w:val="00716A2B"/>
    <w:rsid w:val="0072265D"/>
    <w:rsid w:val="00727944"/>
    <w:rsid w:val="00731816"/>
    <w:rsid w:val="0073362E"/>
    <w:rsid w:val="00734FE1"/>
    <w:rsid w:val="007360CB"/>
    <w:rsid w:val="00742B72"/>
    <w:rsid w:val="007437E5"/>
    <w:rsid w:val="00747BE8"/>
    <w:rsid w:val="007551FC"/>
    <w:rsid w:val="00755409"/>
    <w:rsid w:val="00756761"/>
    <w:rsid w:val="00770D83"/>
    <w:rsid w:val="00772BF3"/>
    <w:rsid w:val="007756E3"/>
    <w:rsid w:val="007767C4"/>
    <w:rsid w:val="007838BF"/>
    <w:rsid w:val="00787C2D"/>
    <w:rsid w:val="00790FB4"/>
    <w:rsid w:val="00791614"/>
    <w:rsid w:val="007973DD"/>
    <w:rsid w:val="007B32A0"/>
    <w:rsid w:val="007B6C2B"/>
    <w:rsid w:val="007B7E34"/>
    <w:rsid w:val="007C7BDB"/>
    <w:rsid w:val="007E34D1"/>
    <w:rsid w:val="007F3FED"/>
    <w:rsid w:val="007F440F"/>
    <w:rsid w:val="008027BD"/>
    <w:rsid w:val="00803832"/>
    <w:rsid w:val="00803CA0"/>
    <w:rsid w:val="00816869"/>
    <w:rsid w:val="00820E2D"/>
    <w:rsid w:val="0082391C"/>
    <w:rsid w:val="00827374"/>
    <w:rsid w:val="00830D3A"/>
    <w:rsid w:val="00832F6F"/>
    <w:rsid w:val="00833A4E"/>
    <w:rsid w:val="0084456C"/>
    <w:rsid w:val="00844BA6"/>
    <w:rsid w:val="00846FC5"/>
    <w:rsid w:val="008534D5"/>
    <w:rsid w:val="008550BC"/>
    <w:rsid w:val="00855A98"/>
    <w:rsid w:val="00860248"/>
    <w:rsid w:val="00860E03"/>
    <w:rsid w:val="00860E2E"/>
    <w:rsid w:val="008647BC"/>
    <w:rsid w:val="00864ACD"/>
    <w:rsid w:val="008651BB"/>
    <w:rsid w:val="008708B8"/>
    <w:rsid w:val="00872CFD"/>
    <w:rsid w:val="0087352F"/>
    <w:rsid w:val="00875A74"/>
    <w:rsid w:val="008761FA"/>
    <w:rsid w:val="00876A5E"/>
    <w:rsid w:val="00876ECC"/>
    <w:rsid w:val="008772E8"/>
    <w:rsid w:val="0087734E"/>
    <w:rsid w:val="00884418"/>
    <w:rsid w:val="00884507"/>
    <w:rsid w:val="008944CE"/>
    <w:rsid w:val="008957A8"/>
    <w:rsid w:val="00897A91"/>
    <w:rsid w:val="008A19C7"/>
    <w:rsid w:val="008A2FFD"/>
    <w:rsid w:val="008A4FC3"/>
    <w:rsid w:val="008A7536"/>
    <w:rsid w:val="008B14DE"/>
    <w:rsid w:val="008B6806"/>
    <w:rsid w:val="008D1614"/>
    <w:rsid w:val="008D7BCC"/>
    <w:rsid w:val="008E2CF6"/>
    <w:rsid w:val="008E3F01"/>
    <w:rsid w:val="008E6155"/>
    <w:rsid w:val="008E62B6"/>
    <w:rsid w:val="008E630B"/>
    <w:rsid w:val="008F4967"/>
    <w:rsid w:val="009007BB"/>
    <w:rsid w:val="00911364"/>
    <w:rsid w:val="009129E2"/>
    <w:rsid w:val="00915C0D"/>
    <w:rsid w:val="00916576"/>
    <w:rsid w:val="0092701C"/>
    <w:rsid w:val="00935574"/>
    <w:rsid w:val="00940ADA"/>
    <w:rsid w:val="00940DE5"/>
    <w:rsid w:val="00953C8A"/>
    <w:rsid w:val="00954917"/>
    <w:rsid w:val="00955D33"/>
    <w:rsid w:val="00956130"/>
    <w:rsid w:val="009610EB"/>
    <w:rsid w:val="0096124F"/>
    <w:rsid w:val="00966C79"/>
    <w:rsid w:val="00976F62"/>
    <w:rsid w:val="0098261C"/>
    <w:rsid w:val="009901DE"/>
    <w:rsid w:val="009909BD"/>
    <w:rsid w:val="009945B2"/>
    <w:rsid w:val="00995DB9"/>
    <w:rsid w:val="009A1BA1"/>
    <w:rsid w:val="009A6679"/>
    <w:rsid w:val="009A741D"/>
    <w:rsid w:val="009B75CD"/>
    <w:rsid w:val="009C02F3"/>
    <w:rsid w:val="009C414F"/>
    <w:rsid w:val="009C450B"/>
    <w:rsid w:val="009D0531"/>
    <w:rsid w:val="009D5F24"/>
    <w:rsid w:val="009D698F"/>
    <w:rsid w:val="009D7685"/>
    <w:rsid w:val="009F0794"/>
    <w:rsid w:val="009F6572"/>
    <w:rsid w:val="009F7EED"/>
    <w:rsid w:val="00A025A1"/>
    <w:rsid w:val="00A04772"/>
    <w:rsid w:val="00A056B1"/>
    <w:rsid w:val="00A06E26"/>
    <w:rsid w:val="00A06E37"/>
    <w:rsid w:val="00A12C0E"/>
    <w:rsid w:val="00A15F31"/>
    <w:rsid w:val="00A27817"/>
    <w:rsid w:val="00A34991"/>
    <w:rsid w:val="00A4212A"/>
    <w:rsid w:val="00A42157"/>
    <w:rsid w:val="00A5039B"/>
    <w:rsid w:val="00A50554"/>
    <w:rsid w:val="00A63785"/>
    <w:rsid w:val="00A6724D"/>
    <w:rsid w:val="00A80564"/>
    <w:rsid w:val="00A8115F"/>
    <w:rsid w:val="00A84EBC"/>
    <w:rsid w:val="00A85F3F"/>
    <w:rsid w:val="00A92850"/>
    <w:rsid w:val="00A9370B"/>
    <w:rsid w:val="00AA0436"/>
    <w:rsid w:val="00AA0B49"/>
    <w:rsid w:val="00AA224B"/>
    <w:rsid w:val="00AB184D"/>
    <w:rsid w:val="00AB3218"/>
    <w:rsid w:val="00AC295B"/>
    <w:rsid w:val="00AC5BB4"/>
    <w:rsid w:val="00AC7B78"/>
    <w:rsid w:val="00AD1FEB"/>
    <w:rsid w:val="00AD4974"/>
    <w:rsid w:val="00AE01AA"/>
    <w:rsid w:val="00AE372B"/>
    <w:rsid w:val="00AE53FB"/>
    <w:rsid w:val="00AE5675"/>
    <w:rsid w:val="00AF1282"/>
    <w:rsid w:val="00AF1861"/>
    <w:rsid w:val="00AF314C"/>
    <w:rsid w:val="00AF3C4C"/>
    <w:rsid w:val="00AF4DDC"/>
    <w:rsid w:val="00AF5860"/>
    <w:rsid w:val="00AF7E88"/>
    <w:rsid w:val="00B10424"/>
    <w:rsid w:val="00B1083A"/>
    <w:rsid w:val="00B14523"/>
    <w:rsid w:val="00B26205"/>
    <w:rsid w:val="00B26630"/>
    <w:rsid w:val="00B334B6"/>
    <w:rsid w:val="00B3446F"/>
    <w:rsid w:val="00B37C2E"/>
    <w:rsid w:val="00B461D8"/>
    <w:rsid w:val="00B57A44"/>
    <w:rsid w:val="00B6493F"/>
    <w:rsid w:val="00B65543"/>
    <w:rsid w:val="00B66D64"/>
    <w:rsid w:val="00B723CA"/>
    <w:rsid w:val="00B77F40"/>
    <w:rsid w:val="00B864E3"/>
    <w:rsid w:val="00B87BE5"/>
    <w:rsid w:val="00B91510"/>
    <w:rsid w:val="00B92454"/>
    <w:rsid w:val="00B9575F"/>
    <w:rsid w:val="00B96FD6"/>
    <w:rsid w:val="00BA3A7D"/>
    <w:rsid w:val="00BA7317"/>
    <w:rsid w:val="00BB0CD2"/>
    <w:rsid w:val="00BB0E93"/>
    <w:rsid w:val="00BB4AB3"/>
    <w:rsid w:val="00BC796E"/>
    <w:rsid w:val="00BC7EC3"/>
    <w:rsid w:val="00BD4815"/>
    <w:rsid w:val="00BE2133"/>
    <w:rsid w:val="00BE259C"/>
    <w:rsid w:val="00BE53F3"/>
    <w:rsid w:val="00BE56D3"/>
    <w:rsid w:val="00BE7EA1"/>
    <w:rsid w:val="00BF065E"/>
    <w:rsid w:val="00BF4759"/>
    <w:rsid w:val="00C0192B"/>
    <w:rsid w:val="00C105F0"/>
    <w:rsid w:val="00C13463"/>
    <w:rsid w:val="00C21BD5"/>
    <w:rsid w:val="00C34043"/>
    <w:rsid w:val="00C4671A"/>
    <w:rsid w:val="00C46920"/>
    <w:rsid w:val="00C4711C"/>
    <w:rsid w:val="00C47173"/>
    <w:rsid w:val="00C5027B"/>
    <w:rsid w:val="00C524EE"/>
    <w:rsid w:val="00C53D14"/>
    <w:rsid w:val="00C55283"/>
    <w:rsid w:val="00C55B6F"/>
    <w:rsid w:val="00C60FF3"/>
    <w:rsid w:val="00C61153"/>
    <w:rsid w:val="00C641B2"/>
    <w:rsid w:val="00C671CA"/>
    <w:rsid w:val="00C8337A"/>
    <w:rsid w:val="00C84A13"/>
    <w:rsid w:val="00C861EC"/>
    <w:rsid w:val="00C863E4"/>
    <w:rsid w:val="00C87D3A"/>
    <w:rsid w:val="00C91906"/>
    <w:rsid w:val="00C925D2"/>
    <w:rsid w:val="00C92B9D"/>
    <w:rsid w:val="00C941CA"/>
    <w:rsid w:val="00C952A7"/>
    <w:rsid w:val="00C9692B"/>
    <w:rsid w:val="00CB4883"/>
    <w:rsid w:val="00CB48B8"/>
    <w:rsid w:val="00CC0FD6"/>
    <w:rsid w:val="00CC19E6"/>
    <w:rsid w:val="00CC2DEC"/>
    <w:rsid w:val="00CC43B4"/>
    <w:rsid w:val="00CC4727"/>
    <w:rsid w:val="00CD0DA3"/>
    <w:rsid w:val="00CE16FE"/>
    <w:rsid w:val="00CE1CA5"/>
    <w:rsid w:val="00CE20B9"/>
    <w:rsid w:val="00CE384F"/>
    <w:rsid w:val="00CE554F"/>
    <w:rsid w:val="00CE635A"/>
    <w:rsid w:val="00CE75CA"/>
    <w:rsid w:val="00CF2A71"/>
    <w:rsid w:val="00CF37E4"/>
    <w:rsid w:val="00D01786"/>
    <w:rsid w:val="00D04E8D"/>
    <w:rsid w:val="00D0577A"/>
    <w:rsid w:val="00D15416"/>
    <w:rsid w:val="00D15E4E"/>
    <w:rsid w:val="00D223E3"/>
    <w:rsid w:val="00D25A4C"/>
    <w:rsid w:val="00D40CE4"/>
    <w:rsid w:val="00D43DB6"/>
    <w:rsid w:val="00D448BB"/>
    <w:rsid w:val="00D55279"/>
    <w:rsid w:val="00D61646"/>
    <w:rsid w:val="00D61B17"/>
    <w:rsid w:val="00D62A44"/>
    <w:rsid w:val="00D64DA0"/>
    <w:rsid w:val="00D67C90"/>
    <w:rsid w:val="00D72170"/>
    <w:rsid w:val="00D76892"/>
    <w:rsid w:val="00D8521F"/>
    <w:rsid w:val="00D93B32"/>
    <w:rsid w:val="00DA14C0"/>
    <w:rsid w:val="00DB0D32"/>
    <w:rsid w:val="00DB1BF6"/>
    <w:rsid w:val="00DB2B85"/>
    <w:rsid w:val="00DC068D"/>
    <w:rsid w:val="00DC3E39"/>
    <w:rsid w:val="00DD14A9"/>
    <w:rsid w:val="00DD3B5C"/>
    <w:rsid w:val="00DD7263"/>
    <w:rsid w:val="00DD7BA5"/>
    <w:rsid w:val="00DE74ED"/>
    <w:rsid w:val="00DF0CD6"/>
    <w:rsid w:val="00DF702E"/>
    <w:rsid w:val="00E0260D"/>
    <w:rsid w:val="00E03C5D"/>
    <w:rsid w:val="00E04EF2"/>
    <w:rsid w:val="00E1080E"/>
    <w:rsid w:val="00E12B2F"/>
    <w:rsid w:val="00E15A32"/>
    <w:rsid w:val="00E2318E"/>
    <w:rsid w:val="00E232C7"/>
    <w:rsid w:val="00E25AA0"/>
    <w:rsid w:val="00E3213D"/>
    <w:rsid w:val="00E50730"/>
    <w:rsid w:val="00E50FE4"/>
    <w:rsid w:val="00E547A4"/>
    <w:rsid w:val="00E6048D"/>
    <w:rsid w:val="00E67A96"/>
    <w:rsid w:val="00E700CB"/>
    <w:rsid w:val="00E74932"/>
    <w:rsid w:val="00E754D8"/>
    <w:rsid w:val="00E754E8"/>
    <w:rsid w:val="00E77474"/>
    <w:rsid w:val="00E81282"/>
    <w:rsid w:val="00E8253B"/>
    <w:rsid w:val="00E82A6B"/>
    <w:rsid w:val="00E83286"/>
    <w:rsid w:val="00E86694"/>
    <w:rsid w:val="00E875CD"/>
    <w:rsid w:val="00E879BB"/>
    <w:rsid w:val="00E9147A"/>
    <w:rsid w:val="00E91EC6"/>
    <w:rsid w:val="00E9362D"/>
    <w:rsid w:val="00EA0D39"/>
    <w:rsid w:val="00EA0FBF"/>
    <w:rsid w:val="00EA16A2"/>
    <w:rsid w:val="00EA3D0A"/>
    <w:rsid w:val="00EA49CA"/>
    <w:rsid w:val="00EA65D2"/>
    <w:rsid w:val="00EA7A31"/>
    <w:rsid w:val="00EB3F01"/>
    <w:rsid w:val="00EB748A"/>
    <w:rsid w:val="00EC0B5D"/>
    <w:rsid w:val="00EC2711"/>
    <w:rsid w:val="00EC41FA"/>
    <w:rsid w:val="00EC548D"/>
    <w:rsid w:val="00EC663F"/>
    <w:rsid w:val="00ED1C9F"/>
    <w:rsid w:val="00ED2D85"/>
    <w:rsid w:val="00ED3180"/>
    <w:rsid w:val="00ED365A"/>
    <w:rsid w:val="00ED686E"/>
    <w:rsid w:val="00ED7E45"/>
    <w:rsid w:val="00EE1FE9"/>
    <w:rsid w:val="00EE2638"/>
    <w:rsid w:val="00EE4B05"/>
    <w:rsid w:val="00EE50B3"/>
    <w:rsid w:val="00EE6529"/>
    <w:rsid w:val="00EF11F8"/>
    <w:rsid w:val="00EF13A4"/>
    <w:rsid w:val="00EF15B0"/>
    <w:rsid w:val="00EF436D"/>
    <w:rsid w:val="00EF4774"/>
    <w:rsid w:val="00EF4AC9"/>
    <w:rsid w:val="00F05AF5"/>
    <w:rsid w:val="00F07158"/>
    <w:rsid w:val="00F07334"/>
    <w:rsid w:val="00F075C4"/>
    <w:rsid w:val="00F10268"/>
    <w:rsid w:val="00F12210"/>
    <w:rsid w:val="00F16183"/>
    <w:rsid w:val="00F206EC"/>
    <w:rsid w:val="00F224DF"/>
    <w:rsid w:val="00F22E27"/>
    <w:rsid w:val="00F3171A"/>
    <w:rsid w:val="00F418A0"/>
    <w:rsid w:val="00F42EE4"/>
    <w:rsid w:val="00F5066D"/>
    <w:rsid w:val="00F60B88"/>
    <w:rsid w:val="00F631B3"/>
    <w:rsid w:val="00F65444"/>
    <w:rsid w:val="00F758C3"/>
    <w:rsid w:val="00F8256A"/>
    <w:rsid w:val="00F83DA5"/>
    <w:rsid w:val="00F859E2"/>
    <w:rsid w:val="00F861FB"/>
    <w:rsid w:val="00F90763"/>
    <w:rsid w:val="00F9709A"/>
    <w:rsid w:val="00FA00D7"/>
    <w:rsid w:val="00FA0F34"/>
    <w:rsid w:val="00FA543D"/>
    <w:rsid w:val="00FA5605"/>
    <w:rsid w:val="00FA572A"/>
    <w:rsid w:val="00FB0F53"/>
    <w:rsid w:val="00FC204D"/>
    <w:rsid w:val="00FD2239"/>
    <w:rsid w:val="00FD245E"/>
    <w:rsid w:val="00FD4A9D"/>
    <w:rsid w:val="00FE2628"/>
    <w:rsid w:val="00FE32CF"/>
    <w:rsid w:val="00FE4017"/>
    <w:rsid w:val="00FE77E6"/>
    <w:rsid w:val="00FF0C5C"/>
    <w:rsid w:val="00FF1618"/>
    <w:rsid w:val="00FF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335D4"/>
  <w15:chartTrackingRefBased/>
  <w15:docId w15:val="{F4B3C0D6-C9BA-42F8-9FDA-6B67F3F3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qFormat/>
    <w:pPr>
      <w:spacing w:before="100" w:beforeAutospacing="1" w:after="100" w:afterAutospacing="1"/>
      <w:outlineLvl w:val="1"/>
    </w:pPr>
    <w:rPr>
      <w:rFonts w:eastAsia="Times New Roman"/>
      <w:b/>
      <w:bCs/>
      <w:sz w:val="36"/>
      <w:szCs w:val="36"/>
      <w:lang w:val="en-US"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Date">
    <w:name w:val="Date"/>
    <w:basedOn w:val="Normal"/>
    <w:next w:val="Normal"/>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Times New Roman"/>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CharChar">
    <w:name w:val="Char Char"/>
    <w:rPr>
      <w:rFonts w:eastAsia="SimSun"/>
      <w:sz w:val="24"/>
      <w:szCs w:val="24"/>
      <w:lang w:val="en-GB" w:eastAsia="zh-CN" w:bidi="ar-SA"/>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yiv1139645207msonormal">
    <w:name w:val="yiv1139645207msonormal"/>
    <w:basedOn w:val="Normal"/>
    <w:pPr>
      <w:spacing w:before="100" w:beforeAutospacing="1" w:after="100" w:afterAutospacing="1"/>
    </w:pPr>
    <w:rPr>
      <w:rFonts w:eastAsia="Times New Roman"/>
      <w:lang w:val="en-US" w:eastAsia="en-US"/>
    </w:rPr>
  </w:style>
  <w:style w:type="character" w:customStyle="1" w:styleId="btnleftrightsmall">
    <w:name w:val="btn left right small"/>
    <w:basedOn w:val="DefaultParagraphFont"/>
  </w:style>
  <w:style w:type="character" w:customStyle="1" w:styleId="nobold">
    <w:name w:val="nobold"/>
    <w:basedOn w:val="DefaultParagraphFont"/>
  </w:style>
  <w:style w:type="character" w:customStyle="1" w:styleId="noboldhidden">
    <w:name w:val="nobold hidden"/>
    <w:basedOn w:val="DefaultParagraphFont"/>
  </w:style>
  <w:style w:type="paragraph" w:customStyle="1" w:styleId="yiv43361468msonormal">
    <w:name w:val="yiv43361468msonormal"/>
    <w:basedOn w:val="Normal"/>
    <w:pPr>
      <w:spacing w:before="100" w:beforeAutospacing="1" w:after="100" w:afterAutospacing="1"/>
    </w:pPr>
    <w:rPr>
      <w:rFonts w:eastAsia="Times New Roman"/>
      <w:lang w:eastAsia="en-GB"/>
    </w:rPr>
  </w:style>
  <w:style w:type="character" w:styleId="HTMLCite">
    <w:name w:val="HTML Cite"/>
    <w:uiPriority w:val="99"/>
    <w:rPr>
      <w:i/>
      <w:iCs/>
    </w:rPr>
  </w:style>
  <w:style w:type="character" w:styleId="Strong">
    <w:name w:val="Strong"/>
    <w:qFormat/>
    <w:rPr>
      <w:b/>
      <w:bCs/>
    </w:rPr>
  </w:style>
  <w:style w:type="paragraph" w:customStyle="1" w:styleId="olmTitle">
    <w:name w:val="olm Title"/>
    <w:basedOn w:val="Header"/>
    <w:pPr>
      <w:keepLines/>
      <w:tabs>
        <w:tab w:val="clear" w:pos="4320"/>
        <w:tab w:val="clear" w:pos="8640"/>
      </w:tabs>
      <w:suppressAutoHyphens/>
      <w:jc w:val="right"/>
    </w:pPr>
    <w:rPr>
      <w:rFonts w:ascii="Arial" w:eastAsia="Times New Roman" w:hAnsi="Arial" w:cs="Arial"/>
      <w:b/>
      <w:bCs/>
      <w:iCs/>
      <w:color w:val="3C648C"/>
      <w:kern w:val="20"/>
      <w:sz w:val="32"/>
      <w:szCs w:val="32"/>
      <w:lang w:eastAsia="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customStyle="1" w:styleId="yiv741210126msonormal">
    <w:name w:val="yiv741210126msonormal"/>
    <w:basedOn w:val="Normal"/>
    <w:pPr>
      <w:spacing w:before="100" w:beforeAutospacing="1" w:after="100" w:afterAutospacing="1"/>
    </w:pPr>
    <w:rPr>
      <w:rFonts w:eastAsia="Times New Roman"/>
      <w:lang w:eastAsia="en-GB"/>
    </w:rPr>
  </w:style>
  <w:style w:type="paragraph" w:styleId="ListParagraph">
    <w:name w:val="List Paragraph"/>
    <w:basedOn w:val="Normal"/>
    <w:uiPriority w:val="34"/>
    <w:qFormat/>
    <w:rsid w:val="00955D33"/>
    <w:pPr>
      <w:ind w:left="720"/>
      <w:contextualSpacing/>
    </w:pPr>
  </w:style>
  <w:style w:type="character" w:styleId="Emphasis">
    <w:name w:val="Emphasis"/>
    <w:basedOn w:val="DefaultParagraphFont"/>
    <w:qFormat/>
    <w:rsid w:val="00187AF2"/>
    <w:rPr>
      <w:i/>
      <w:iCs/>
    </w:rPr>
  </w:style>
  <w:style w:type="table" w:styleId="TableGrid">
    <w:name w:val="Table Grid"/>
    <w:basedOn w:val="TableNormal"/>
    <w:rsid w:val="002E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1A110A"/>
    <w:rPr>
      <w:rFonts w:eastAsia="Arial Unicode M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365">
      <w:bodyDiv w:val="1"/>
      <w:marLeft w:val="0"/>
      <w:marRight w:val="0"/>
      <w:marTop w:val="0"/>
      <w:marBottom w:val="0"/>
      <w:divBdr>
        <w:top w:val="none" w:sz="0" w:space="0" w:color="auto"/>
        <w:left w:val="none" w:sz="0" w:space="0" w:color="auto"/>
        <w:bottom w:val="none" w:sz="0" w:space="0" w:color="auto"/>
        <w:right w:val="none" w:sz="0" w:space="0" w:color="auto"/>
      </w:divBdr>
    </w:div>
    <w:div w:id="304551653">
      <w:bodyDiv w:val="1"/>
      <w:marLeft w:val="0"/>
      <w:marRight w:val="0"/>
      <w:marTop w:val="0"/>
      <w:marBottom w:val="0"/>
      <w:divBdr>
        <w:top w:val="none" w:sz="0" w:space="0" w:color="auto"/>
        <w:left w:val="none" w:sz="0" w:space="0" w:color="auto"/>
        <w:bottom w:val="none" w:sz="0" w:space="0" w:color="auto"/>
        <w:right w:val="none" w:sz="0" w:space="0" w:color="auto"/>
      </w:divBdr>
    </w:div>
    <w:div w:id="474025745">
      <w:bodyDiv w:val="1"/>
      <w:marLeft w:val="0"/>
      <w:marRight w:val="0"/>
      <w:marTop w:val="0"/>
      <w:marBottom w:val="0"/>
      <w:divBdr>
        <w:top w:val="none" w:sz="0" w:space="0" w:color="auto"/>
        <w:left w:val="none" w:sz="0" w:space="0" w:color="auto"/>
        <w:bottom w:val="none" w:sz="0" w:space="0" w:color="auto"/>
        <w:right w:val="none" w:sz="0" w:space="0" w:color="auto"/>
      </w:divBdr>
    </w:div>
    <w:div w:id="659039852">
      <w:bodyDiv w:val="1"/>
      <w:marLeft w:val="0"/>
      <w:marRight w:val="0"/>
      <w:marTop w:val="0"/>
      <w:marBottom w:val="0"/>
      <w:divBdr>
        <w:top w:val="none" w:sz="0" w:space="0" w:color="auto"/>
        <w:left w:val="none" w:sz="0" w:space="0" w:color="auto"/>
        <w:bottom w:val="none" w:sz="0" w:space="0" w:color="auto"/>
        <w:right w:val="none" w:sz="0" w:space="0" w:color="auto"/>
      </w:divBdr>
    </w:div>
    <w:div w:id="866604950">
      <w:bodyDiv w:val="1"/>
      <w:marLeft w:val="0"/>
      <w:marRight w:val="0"/>
      <w:marTop w:val="0"/>
      <w:marBottom w:val="0"/>
      <w:divBdr>
        <w:top w:val="none" w:sz="0" w:space="0" w:color="auto"/>
        <w:left w:val="none" w:sz="0" w:space="0" w:color="auto"/>
        <w:bottom w:val="none" w:sz="0" w:space="0" w:color="auto"/>
        <w:right w:val="none" w:sz="0" w:space="0" w:color="auto"/>
      </w:divBdr>
    </w:div>
    <w:div w:id="888762686">
      <w:bodyDiv w:val="1"/>
      <w:marLeft w:val="0"/>
      <w:marRight w:val="0"/>
      <w:marTop w:val="0"/>
      <w:marBottom w:val="0"/>
      <w:divBdr>
        <w:top w:val="none" w:sz="0" w:space="0" w:color="auto"/>
        <w:left w:val="none" w:sz="0" w:space="0" w:color="auto"/>
        <w:bottom w:val="none" w:sz="0" w:space="0" w:color="auto"/>
        <w:right w:val="none" w:sz="0" w:space="0" w:color="auto"/>
      </w:divBdr>
    </w:div>
    <w:div w:id="1121191728">
      <w:bodyDiv w:val="1"/>
      <w:marLeft w:val="0"/>
      <w:marRight w:val="0"/>
      <w:marTop w:val="0"/>
      <w:marBottom w:val="0"/>
      <w:divBdr>
        <w:top w:val="none" w:sz="0" w:space="0" w:color="auto"/>
        <w:left w:val="none" w:sz="0" w:space="0" w:color="auto"/>
        <w:bottom w:val="none" w:sz="0" w:space="0" w:color="auto"/>
        <w:right w:val="none" w:sz="0" w:space="0" w:color="auto"/>
      </w:divBdr>
      <w:divsChild>
        <w:div w:id="1242642351">
          <w:marLeft w:val="0"/>
          <w:marRight w:val="0"/>
          <w:marTop w:val="0"/>
          <w:marBottom w:val="0"/>
          <w:divBdr>
            <w:top w:val="none" w:sz="0" w:space="0" w:color="auto"/>
            <w:left w:val="none" w:sz="0" w:space="0" w:color="auto"/>
            <w:bottom w:val="none" w:sz="0" w:space="0" w:color="auto"/>
            <w:right w:val="none" w:sz="0" w:space="0" w:color="auto"/>
          </w:divBdr>
        </w:div>
      </w:divsChild>
    </w:div>
    <w:div w:id="1742630327">
      <w:bodyDiv w:val="1"/>
      <w:marLeft w:val="0"/>
      <w:marRight w:val="0"/>
      <w:marTop w:val="0"/>
      <w:marBottom w:val="0"/>
      <w:divBdr>
        <w:top w:val="none" w:sz="0" w:space="0" w:color="auto"/>
        <w:left w:val="none" w:sz="0" w:space="0" w:color="auto"/>
        <w:bottom w:val="none" w:sz="0" w:space="0" w:color="auto"/>
        <w:right w:val="none" w:sz="0" w:space="0" w:color="auto"/>
      </w:divBdr>
      <w:divsChild>
        <w:div w:id="298732809">
          <w:marLeft w:val="0"/>
          <w:marRight w:val="0"/>
          <w:marTop w:val="0"/>
          <w:marBottom w:val="0"/>
          <w:divBdr>
            <w:top w:val="none" w:sz="0" w:space="0" w:color="auto"/>
            <w:left w:val="none" w:sz="0" w:space="0" w:color="auto"/>
            <w:bottom w:val="none" w:sz="0" w:space="0" w:color="auto"/>
            <w:right w:val="none" w:sz="0" w:space="0" w:color="auto"/>
          </w:divBdr>
        </w:div>
      </w:divsChild>
    </w:div>
    <w:div w:id="1852529283">
      <w:bodyDiv w:val="1"/>
      <w:marLeft w:val="0"/>
      <w:marRight w:val="0"/>
      <w:marTop w:val="0"/>
      <w:marBottom w:val="0"/>
      <w:divBdr>
        <w:top w:val="none" w:sz="0" w:space="0" w:color="auto"/>
        <w:left w:val="none" w:sz="0" w:space="0" w:color="auto"/>
        <w:bottom w:val="none" w:sz="0" w:space="0" w:color="auto"/>
        <w:right w:val="none" w:sz="0" w:space="0" w:color="auto"/>
      </w:divBdr>
    </w:div>
    <w:div w:id="19031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cyfraz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26AA9-6D5A-4321-A171-E9EFA1B8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57 Duchess Drive,</vt:lpstr>
    </vt:vector>
  </TitlesOfParts>
  <Company> </Company>
  <LinksUpToDate>false</LinksUpToDate>
  <CharactersWithSpaces>11792</CharactersWithSpaces>
  <SharedDoc>false</SharedDoc>
  <HLinks>
    <vt:vector size="6" baseType="variant">
      <vt:variant>
        <vt:i4>2228309</vt:i4>
      </vt:variant>
      <vt:variant>
        <vt:i4>0</vt:i4>
      </vt:variant>
      <vt:variant>
        <vt:i4>0</vt:i4>
      </vt:variant>
      <vt:variant>
        <vt:i4>5</vt:i4>
      </vt:variant>
      <vt:variant>
        <vt:lpwstr>mailto:clewis315@btinternet.com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 Duchess Drive,</dc:title>
  <dc:subject/>
  <dc:creator>lucas</dc:creator>
  <cp:keywords/>
  <dc:description/>
  <cp:lastModifiedBy>Kevin</cp:lastModifiedBy>
  <cp:revision>31</cp:revision>
  <cp:lastPrinted>2023-05-31T13:21:00Z</cp:lastPrinted>
  <dcterms:created xsi:type="dcterms:W3CDTF">2024-05-14T10:00:00Z</dcterms:created>
  <dcterms:modified xsi:type="dcterms:W3CDTF">2024-05-22T07:35:00Z</dcterms:modified>
</cp:coreProperties>
</file>